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8A" w:rsidRDefault="00F8328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84860" cy="901065"/>
            <wp:effectExtent l="0" t="0" r="0" b="0"/>
            <wp:docPr id="1" name="Рисунок 1" descr="ugra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raЦв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8A" w:rsidRDefault="007F4C8A">
      <w:pPr>
        <w:jc w:val="right"/>
        <w:rPr>
          <w:sz w:val="26"/>
          <w:szCs w:val="26"/>
        </w:rPr>
      </w:pPr>
    </w:p>
    <w:p w:rsidR="007F4C8A" w:rsidRDefault="007F4C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ИЗБИРАТЕЛЬНАЯ КОМИССИЯ</w:t>
      </w:r>
    </w:p>
    <w:p w:rsidR="007F4C8A" w:rsidRDefault="007F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7F4C8A" w:rsidRDefault="007F4C8A">
      <w:pPr>
        <w:jc w:val="right"/>
        <w:rPr>
          <w:sz w:val="26"/>
          <w:szCs w:val="26"/>
        </w:rPr>
      </w:pPr>
    </w:p>
    <w:p w:rsidR="007F4C8A" w:rsidRDefault="007F4C8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7F4C8A" w:rsidRDefault="007F4C8A">
      <w:pPr>
        <w:jc w:val="center"/>
        <w:rPr>
          <w:b/>
          <w:spacing w:val="40"/>
          <w:sz w:val="32"/>
          <w:szCs w:val="32"/>
        </w:rPr>
      </w:pPr>
    </w:p>
    <w:p w:rsidR="007F4C8A" w:rsidRPr="008277A8" w:rsidRDefault="00AC571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7093A">
        <w:rPr>
          <w:sz w:val="26"/>
          <w:szCs w:val="26"/>
        </w:rPr>
        <w:t>5</w:t>
      </w:r>
      <w:r w:rsidR="00567988">
        <w:rPr>
          <w:sz w:val="26"/>
          <w:szCs w:val="26"/>
        </w:rPr>
        <w:t xml:space="preserve"> </w:t>
      </w:r>
      <w:r w:rsidR="001E3312">
        <w:rPr>
          <w:sz w:val="26"/>
          <w:szCs w:val="26"/>
        </w:rPr>
        <w:t>февраля</w:t>
      </w:r>
      <w:r w:rsidR="0099059D" w:rsidRPr="008277A8">
        <w:rPr>
          <w:sz w:val="26"/>
          <w:szCs w:val="26"/>
        </w:rPr>
        <w:t xml:space="preserve"> </w:t>
      </w:r>
      <w:r w:rsidR="003F6017" w:rsidRPr="008277A8">
        <w:rPr>
          <w:sz w:val="26"/>
          <w:szCs w:val="26"/>
        </w:rPr>
        <w:t>201</w:t>
      </w:r>
      <w:r w:rsidR="001E3312">
        <w:rPr>
          <w:sz w:val="26"/>
          <w:szCs w:val="26"/>
        </w:rPr>
        <w:t>6</w:t>
      </w:r>
      <w:r w:rsidR="007F4C8A" w:rsidRPr="008277A8">
        <w:rPr>
          <w:sz w:val="26"/>
          <w:szCs w:val="26"/>
        </w:rPr>
        <w:t xml:space="preserve"> г</w:t>
      </w:r>
      <w:r w:rsidR="003F6017" w:rsidRPr="008277A8">
        <w:rPr>
          <w:sz w:val="26"/>
          <w:szCs w:val="26"/>
        </w:rPr>
        <w:t>.</w:t>
      </w:r>
      <w:r w:rsidR="003F6017" w:rsidRPr="008277A8">
        <w:rPr>
          <w:sz w:val="26"/>
          <w:szCs w:val="26"/>
        </w:rPr>
        <w:tab/>
      </w:r>
      <w:r w:rsidR="003F6017" w:rsidRPr="008277A8">
        <w:rPr>
          <w:sz w:val="26"/>
          <w:szCs w:val="26"/>
        </w:rPr>
        <w:tab/>
      </w:r>
      <w:r w:rsidR="003F6017" w:rsidRPr="008277A8">
        <w:rPr>
          <w:sz w:val="26"/>
          <w:szCs w:val="26"/>
        </w:rPr>
        <w:tab/>
      </w:r>
      <w:r w:rsidR="003F6017" w:rsidRPr="008277A8">
        <w:rPr>
          <w:sz w:val="26"/>
          <w:szCs w:val="26"/>
        </w:rPr>
        <w:tab/>
      </w:r>
      <w:r w:rsidR="003F6017" w:rsidRPr="008277A8">
        <w:rPr>
          <w:sz w:val="26"/>
          <w:szCs w:val="26"/>
        </w:rPr>
        <w:tab/>
      </w:r>
      <w:r w:rsidR="003F6017" w:rsidRPr="008277A8">
        <w:rPr>
          <w:sz w:val="26"/>
          <w:szCs w:val="26"/>
        </w:rPr>
        <w:tab/>
      </w:r>
      <w:r w:rsidR="003F6017" w:rsidRPr="008277A8">
        <w:rPr>
          <w:sz w:val="26"/>
          <w:szCs w:val="26"/>
        </w:rPr>
        <w:tab/>
      </w:r>
      <w:r w:rsidR="003F6017" w:rsidRPr="008277A8">
        <w:rPr>
          <w:sz w:val="26"/>
          <w:szCs w:val="26"/>
        </w:rPr>
        <w:tab/>
      </w:r>
      <w:r w:rsidR="003F6017" w:rsidRPr="008277A8">
        <w:rPr>
          <w:sz w:val="26"/>
          <w:szCs w:val="26"/>
        </w:rPr>
        <w:tab/>
        <w:t xml:space="preserve">  </w:t>
      </w:r>
      <w:r w:rsidR="00775AAD">
        <w:rPr>
          <w:sz w:val="26"/>
          <w:szCs w:val="26"/>
        </w:rPr>
        <w:tab/>
        <w:t xml:space="preserve"> </w:t>
      </w:r>
      <w:r w:rsidR="0086017E">
        <w:rPr>
          <w:sz w:val="26"/>
          <w:szCs w:val="26"/>
        </w:rPr>
        <w:t xml:space="preserve"> № 941</w:t>
      </w:r>
    </w:p>
    <w:p w:rsidR="007F4C8A" w:rsidRPr="00B730F4" w:rsidRDefault="007F4C8A">
      <w:pPr>
        <w:jc w:val="center"/>
        <w:rPr>
          <w:sz w:val="26"/>
          <w:szCs w:val="26"/>
        </w:rPr>
      </w:pPr>
      <w:r w:rsidRPr="008277A8">
        <w:rPr>
          <w:sz w:val="26"/>
          <w:szCs w:val="26"/>
        </w:rPr>
        <w:t>г. Ханты-Мансийск</w:t>
      </w:r>
    </w:p>
    <w:p w:rsidR="00243457" w:rsidRDefault="00243457" w:rsidP="009145AC">
      <w:pPr>
        <w:pStyle w:val="a3"/>
        <w:ind w:firstLine="709"/>
        <w:jc w:val="center"/>
        <w:rPr>
          <w:b/>
          <w:sz w:val="26"/>
          <w:szCs w:val="26"/>
        </w:rPr>
      </w:pPr>
    </w:p>
    <w:p w:rsidR="005A3731" w:rsidRDefault="003F6017" w:rsidP="005A3731">
      <w:pPr>
        <w:pStyle w:val="ac"/>
        <w:spacing w:line="276" w:lineRule="auto"/>
        <w:jc w:val="center"/>
        <w:rPr>
          <w:b/>
          <w:sz w:val="28"/>
        </w:rPr>
      </w:pPr>
      <w:r w:rsidRPr="005A3731">
        <w:rPr>
          <w:b/>
          <w:sz w:val="28"/>
        </w:rPr>
        <w:t xml:space="preserve">О конкурсе </w:t>
      </w:r>
      <w:r w:rsidR="00437F37" w:rsidRPr="005A3731">
        <w:rPr>
          <w:b/>
          <w:sz w:val="28"/>
        </w:rPr>
        <w:t xml:space="preserve">среди </w:t>
      </w:r>
      <w:r w:rsidR="001E3312" w:rsidRPr="005A3731">
        <w:rPr>
          <w:b/>
          <w:sz w:val="28"/>
        </w:rPr>
        <w:t xml:space="preserve">работников </w:t>
      </w:r>
      <w:r w:rsidR="00437F37" w:rsidRPr="005A3731">
        <w:rPr>
          <w:b/>
          <w:sz w:val="28"/>
        </w:rPr>
        <w:t>библиотек Ханты-Мансийского автономного округа</w:t>
      </w:r>
      <w:r w:rsidR="0086017E" w:rsidRPr="005A3731">
        <w:rPr>
          <w:b/>
          <w:sz w:val="28"/>
        </w:rPr>
        <w:t> – </w:t>
      </w:r>
      <w:r w:rsidR="00437F37" w:rsidRPr="005A3731">
        <w:rPr>
          <w:b/>
          <w:sz w:val="28"/>
        </w:rPr>
        <w:t>Югры</w:t>
      </w:r>
      <w:r w:rsidR="0086017E" w:rsidRPr="005A3731">
        <w:rPr>
          <w:b/>
          <w:sz w:val="28"/>
        </w:rPr>
        <w:t xml:space="preserve"> </w:t>
      </w:r>
      <w:r w:rsidR="00437F37" w:rsidRPr="005A3731">
        <w:rPr>
          <w:b/>
          <w:sz w:val="28"/>
        </w:rPr>
        <w:t xml:space="preserve">на лучшую </w:t>
      </w:r>
      <w:r w:rsidR="001E3312" w:rsidRPr="005A3731">
        <w:rPr>
          <w:b/>
          <w:sz w:val="28"/>
        </w:rPr>
        <w:t>организацию работы по информационно-</w:t>
      </w:r>
      <w:r w:rsidR="00FE0E03" w:rsidRPr="005A3731">
        <w:rPr>
          <w:b/>
          <w:sz w:val="28"/>
        </w:rPr>
        <w:t>р</w:t>
      </w:r>
      <w:r w:rsidR="001E3312" w:rsidRPr="005A3731">
        <w:rPr>
          <w:b/>
          <w:sz w:val="28"/>
        </w:rPr>
        <w:t xml:space="preserve">азъяснительной деятельности, повышения правовой культуры избирателей и подготовки к единому дню </w:t>
      </w:r>
    </w:p>
    <w:p w:rsidR="007F4C8A" w:rsidRPr="005A3731" w:rsidRDefault="001E3312" w:rsidP="005A3731">
      <w:pPr>
        <w:pStyle w:val="ac"/>
        <w:spacing w:line="276" w:lineRule="auto"/>
        <w:jc w:val="center"/>
        <w:rPr>
          <w:b/>
          <w:sz w:val="28"/>
        </w:rPr>
      </w:pPr>
      <w:r w:rsidRPr="005A3731">
        <w:rPr>
          <w:b/>
          <w:sz w:val="28"/>
        </w:rPr>
        <w:t>голосования в 2016 году</w:t>
      </w:r>
    </w:p>
    <w:p w:rsidR="007F4C8A" w:rsidRPr="0086017E" w:rsidRDefault="007F4C8A" w:rsidP="009145AC">
      <w:pPr>
        <w:jc w:val="both"/>
        <w:rPr>
          <w:sz w:val="28"/>
          <w:szCs w:val="26"/>
        </w:rPr>
      </w:pPr>
    </w:p>
    <w:p w:rsidR="007F4C8A" w:rsidRPr="0086017E" w:rsidRDefault="00567988" w:rsidP="005A3731">
      <w:pPr>
        <w:pStyle w:val="a3"/>
        <w:spacing w:line="360" w:lineRule="auto"/>
        <w:ind w:firstLine="709"/>
        <w:rPr>
          <w:szCs w:val="26"/>
        </w:rPr>
      </w:pPr>
      <w:r w:rsidRPr="0086017E">
        <w:rPr>
          <w:spacing w:val="-4"/>
          <w:kern w:val="2"/>
          <w:szCs w:val="26"/>
        </w:rPr>
        <w:t>В соответствии</w:t>
      </w:r>
      <w:r w:rsidRPr="0086017E">
        <w:rPr>
          <w:spacing w:val="-4"/>
          <w:szCs w:val="26"/>
        </w:rPr>
        <w:t xml:space="preserve"> с </w:t>
      </w:r>
      <w:r w:rsidR="0086017E" w:rsidRPr="0086017E">
        <w:rPr>
          <w:spacing w:val="-4"/>
          <w:szCs w:val="26"/>
        </w:rPr>
        <w:t>п</w:t>
      </w:r>
      <w:r w:rsidRPr="0086017E">
        <w:rPr>
          <w:spacing w:val="-4"/>
          <w:szCs w:val="26"/>
        </w:rPr>
        <w:t xml:space="preserve">остановлением Избирательной комиссии </w:t>
      </w:r>
      <w:r w:rsidR="005A3731">
        <w:rPr>
          <w:spacing w:val="-4"/>
          <w:szCs w:val="26"/>
        </w:rPr>
        <w:br/>
      </w:r>
      <w:r w:rsidRPr="0086017E">
        <w:rPr>
          <w:spacing w:val="-4"/>
          <w:szCs w:val="26"/>
        </w:rPr>
        <w:t>Ханты-Мансийского автономного округа</w:t>
      </w:r>
      <w:r w:rsidR="0086017E" w:rsidRPr="0086017E">
        <w:rPr>
          <w:spacing w:val="-4"/>
          <w:szCs w:val="26"/>
        </w:rPr>
        <w:t> – </w:t>
      </w:r>
      <w:r w:rsidRPr="0086017E">
        <w:rPr>
          <w:spacing w:val="-4"/>
          <w:szCs w:val="26"/>
        </w:rPr>
        <w:t>Югры</w:t>
      </w:r>
      <w:r w:rsidR="0086017E" w:rsidRPr="0086017E">
        <w:rPr>
          <w:spacing w:val="-4"/>
          <w:szCs w:val="26"/>
        </w:rPr>
        <w:t xml:space="preserve"> </w:t>
      </w:r>
      <w:r w:rsidRPr="0086017E">
        <w:rPr>
          <w:spacing w:val="-4"/>
          <w:szCs w:val="26"/>
        </w:rPr>
        <w:t>от 2</w:t>
      </w:r>
      <w:r w:rsidR="00FE0E03" w:rsidRPr="0086017E">
        <w:rPr>
          <w:spacing w:val="-4"/>
          <w:szCs w:val="26"/>
        </w:rPr>
        <w:t>5</w:t>
      </w:r>
      <w:r w:rsidRPr="0086017E">
        <w:rPr>
          <w:spacing w:val="-4"/>
          <w:szCs w:val="26"/>
        </w:rPr>
        <w:t xml:space="preserve"> января 201</w:t>
      </w:r>
      <w:r w:rsidR="00FE0E03" w:rsidRPr="0086017E">
        <w:rPr>
          <w:spacing w:val="-4"/>
          <w:szCs w:val="26"/>
        </w:rPr>
        <w:t>6</w:t>
      </w:r>
      <w:r w:rsidRPr="0086017E">
        <w:rPr>
          <w:spacing w:val="-4"/>
          <w:szCs w:val="26"/>
        </w:rPr>
        <w:t xml:space="preserve"> года №</w:t>
      </w:r>
      <w:r w:rsidR="0086017E" w:rsidRPr="0086017E">
        <w:rPr>
          <w:spacing w:val="-4"/>
          <w:szCs w:val="26"/>
        </w:rPr>
        <w:t> </w:t>
      </w:r>
      <w:r w:rsidR="00FE0E03" w:rsidRPr="0086017E">
        <w:rPr>
          <w:spacing w:val="-4"/>
          <w:szCs w:val="26"/>
        </w:rPr>
        <w:t>926</w:t>
      </w:r>
      <w:r w:rsidRPr="0086017E">
        <w:rPr>
          <w:spacing w:val="-4"/>
          <w:szCs w:val="26"/>
        </w:rPr>
        <w:t xml:space="preserve"> «Об утверждении Плана </w:t>
      </w:r>
      <w:r w:rsidR="00FE0E03" w:rsidRPr="0086017E">
        <w:rPr>
          <w:spacing w:val="-4"/>
          <w:szCs w:val="26"/>
        </w:rPr>
        <w:t>работы</w:t>
      </w:r>
      <w:r w:rsidRPr="0086017E">
        <w:rPr>
          <w:spacing w:val="-4"/>
          <w:szCs w:val="26"/>
        </w:rPr>
        <w:t xml:space="preserve"> Избирательной комиссии Ханты-Мансийского автономного </w:t>
      </w:r>
      <w:r w:rsidR="0086017E" w:rsidRPr="0086017E">
        <w:rPr>
          <w:spacing w:val="-4"/>
          <w:szCs w:val="26"/>
        </w:rPr>
        <w:t>округа – Югры</w:t>
      </w:r>
      <w:r w:rsidRPr="0086017E">
        <w:rPr>
          <w:spacing w:val="-4"/>
          <w:szCs w:val="26"/>
        </w:rPr>
        <w:t xml:space="preserve"> на 201</w:t>
      </w:r>
      <w:r w:rsidR="00FE0E03" w:rsidRPr="0086017E">
        <w:rPr>
          <w:spacing w:val="-4"/>
          <w:szCs w:val="26"/>
        </w:rPr>
        <w:t>6</w:t>
      </w:r>
      <w:r w:rsidRPr="0086017E">
        <w:rPr>
          <w:spacing w:val="-4"/>
          <w:szCs w:val="26"/>
        </w:rPr>
        <w:t xml:space="preserve"> год», </w:t>
      </w:r>
      <w:r w:rsidR="0086017E" w:rsidRPr="0086017E">
        <w:rPr>
          <w:spacing w:val="-4"/>
          <w:szCs w:val="26"/>
        </w:rPr>
        <w:t>п</w:t>
      </w:r>
      <w:r w:rsidR="00FE0E03" w:rsidRPr="0086017E">
        <w:rPr>
          <w:spacing w:val="-4"/>
          <w:szCs w:val="26"/>
        </w:rPr>
        <w:t xml:space="preserve">остановлением Избирательной комиссии Ханты-Мансийского автономного </w:t>
      </w:r>
      <w:r w:rsidR="0086017E" w:rsidRPr="0086017E">
        <w:rPr>
          <w:spacing w:val="-4"/>
          <w:szCs w:val="26"/>
        </w:rPr>
        <w:t>округа – Югры</w:t>
      </w:r>
      <w:r w:rsidR="00FE0E03" w:rsidRPr="0086017E">
        <w:rPr>
          <w:spacing w:val="-4"/>
          <w:szCs w:val="26"/>
        </w:rPr>
        <w:t xml:space="preserve"> от 25 января 2016 года №</w:t>
      </w:r>
      <w:r w:rsidR="0086017E" w:rsidRPr="0086017E">
        <w:rPr>
          <w:spacing w:val="-4"/>
          <w:szCs w:val="26"/>
        </w:rPr>
        <w:t> </w:t>
      </w:r>
      <w:r w:rsidR="00FE0E03" w:rsidRPr="0086017E">
        <w:rPr>
          <w:spacing w:val="-4"/>
          <w:szCs w:val="26"/>
        </w:rPr>
        <w:t>927 «</w:t>
      </w:r>
      <w:r w:rsidR="00FE0E03" w:rsidRPr="0086017E">
        <w:rPr>
          <w:rFonts w:eastAsia="Calibri"/>
          <w:bCs/>
          <w:szCs w:val="26"/>
          <w:lang w:eastAsia="en-US"/>
        </w:rPr>
        <w:t xml:space="preserve">Об утверждении Плана работы Избирательной комиссии </w:t>
      </w:r>
      <w:r w:rsidR="00BD36D7">
        <w:rPr>
          <w:rFonts w:eastAsia="Calibri"/>
          <w:bCs/>
          <w:szCs w:val="26"/>
          <w:lang w:eastAsia="en-US"/>
        </w:rPr>
        <w:br/>
      </w:r>
      <w:r w:rsidR="00FE0E03" w:rsidRPr="0086017E">
        <w:rPr>
          <w:rFonts w:eastAsia="Calibri"/>
          <w:bCs/>
          <w:szCs w:val="26"/>
          <w:lang w:eastAsia="en-US"/>
        </w:rPr>
        <w:t xml:space="preserve">Ханты-Мансийского автономного </w:t>
      </w:r>
      <w:r w:rsidR="00FE0E03" w:rsidRPr="0086017E">
        <w:rPr>
          <w:szCs w:val="26"/>
        </w:rPr>
        <w:t>округа – Югры</w:t>
      </w:r>
      <w:r w:rsidR="00FE0E03" w:rsidRPr="0086017E">
        <w:rPr>
          <w:rFonts w:eastAsia="Calibri"/>
          <w:bCs/>
          <w:szCs w:val="26"/>
          <w:lang w:eastAsia="en-US"/>
        </w:rPr>
        <w:t xml:space="preserve"> </w:t>
      </w:r>
      <w:r w:rsidR="00FE0E03" w:rsidRPr="0086017E">
        <w:rPr>
          <w:bCs/>
          <w:szCs w:val="26"/>
        </w:rPr>
        <w:t>по повышению правовой культуры избирателей (участников референдума) и обучению организаторов выборов и референдумов на 2016 год»,</w:t>
      </w:r>
      <w:r w:rsidR="00FE0E03" w:rsidRPr="0086017E">
        <w:rPr>
          <w:spacing w:val="-4"/>
          <w:szCs w:val="26"/>
        </w:rPr>
        <w:t xml:space="preserve"> </w:t>
      </w:r>
      <w:r w:rsidRPr="0086017E">
        <w:rPr>
          <w:spacing w:val="-4"/>
          <w:szCs w:val="26"/>
        </w:rPr>
        <w:t>в</w:t>
      </w:r>
      <w:r w:rsidR="003F6017" w:rsidRPr="0086017E">
        <w:rPr>
          <w:szCs w:val="26"/>
        </w:rPr>
        <w:t xml:space="preserve"> цел</w:t>
      </w:r>
      <w:r w:rsidRPr="0086017E">
        <w:rPr>
          <w:szCs w:val="26"/>
        </w:rPr>
        <w:t>ях</w:t>
      </w:r>
      <w:r w:rsidR="003F6017" w:rsidRPr="0086017E">
        <w:rPr>
          <w:szCs w:val="26"/>
        </w:rPr>
        <w:t xml:space="preserve"> совершенствования форм и методов работы библиотек</w:t>
      </w:r>
      <w:r w:rsidR="00FE0E03" w:rsidRPr="0086017E">
        <w:rPr>
          <w:szCs w:val="26"/>
        </w:rPr>
        <w:t>,</w:t>
      </w:r>
      <w:r w:rsidR="003F6017" w:rsidRPr="0086017E">
        <w:rPr>
          <w:szCs w:val="26"/>
        </w:rPr>
        <w:t xml:space="preserve"> повышения уровня правовой культуры и информированности населения, изучения и распространения опыта работы библиотек по </w:t>
      </w:r>
      <w:r w:rsidR="00F80B91" w:rsidRPr="0086017E">
        <w:rPr>
          <w:bCs/>
          <w:szCs w:val="26"/>
        </w:rPr>
        <w:t>вопросам развития избирательного законодательства и становления избирательной системы Российской Федерации, повышения правовой культуры избирателей и формирования патриотического, гражданского самосознания</w:t>
      </w:r>
      <w:r w:rsidR="003F6017" w:rsidRPr="0086017E">
        <w:rPr>
          <w:szCs w:val="26"/>
        </w:rPr>
        <w:t xml:space="preserve">, </w:t>
      </w:r>
      <w:r w:rsidR="007F4C8A" w:rsidRPr="0086017E">
        <w:rPr>
          <w:szCs w:val="26"/>
        </w:rPr>
        <w:t xml:space="preserve">Избирательная комиссия </w:t>
      </w:r>
      <w:r w:rsidR="007F4C8A" w:rsidRPr="0086017E">
        <w:rPr>
          <w:spacing w:val="-4"/>
          <w:szCs w:val="26"/>
        </w:rPr>
        <w:t xml:space="preserve">Ханты-Мансийского автономного </w:t>
      </w:r>
      <w:r w:rsidR="0086017E" w:rsidRPr="0086017E">
        <w:rPr>
          <w:spacing w:val="-4"/>
          <w:szCs w:val="26"/>
        </w:rPr>
        <w:t>округа – Югры</w:t>
      </w:r>
      <w:r w:rsidR="007F4C8A" w:rsidRPr="0086017E">
        <w:rPr>
          <w:spacing w:val="-4"/>
          <w:szCs w:val="26"/>
        </w:rPr>
        <w:t xml:space="preserve"> </w:t>
      </w:r>
      <w:r w:rsidR="007F4C8A" w:rsidRPr="0086017E">
        <w:rPr>
          <w:szCs w:val="26"/>
        </w:rPr>
        <w:t>постановляет:</w:t>
      </w:r>
    </w:p>
    <w:p w:rsidR="00437F37" w:rsidRPr="0086017E" w:rsidRDefault="003F6017" w:rsidP="005A3731">
      <w:pPr>
        <w:pStyle w:val="a3"/>
        <w:spacing w:line="360" w:lineRule="auto"/>
        <w:ind w:firstLine="709"/>
        <w:rPr>
          <w:bCs/>
          <w:szCs w:val="26"/>
        </w:rPr>
      </w:pPr>
      <w:r w:rsidRPr="0086017E">
        <w:rPr>
          <w:szCs w:val="26"/>
        </w:rPr>
        <w:lastRenderedPageBreak/>
        <w:t>1. Пр</w:t>
      </w:r>
      <w:r w:rsidR="00430E50" w:rsidRPr="0086017E">
        <w:rPr>
          <w:szCs w:val="26"/>
        </w:rPr>
        <w:t>овести с 1</w:t>
      </w:r>
      <w:r w:rsidR="00437F37" w:rsidRPr="0086017E">
        <w:rPr>
          <w:szCs w:val="26"/>
        </w:rPr>
        <w:t xml:space="preserve"> </w:t>
      </w:r>
      <w:r w:rsidR="00FE0E03" w:rsidRPr="0086017E">
        <w:rPr>
          <w:szCs w:val="26"/>
        </w:rPr>
        <w:t>марта</w:t>
      </w:r>
      <w:r w:rsidRPr="0086017E">
        <w:rPr>
          <w:szCs w:val="26"/>
        </w:rPr>
        <w:t xml:space="preserve"> 201</w:t>
      </w:r>
      <w:r w:rsidR="00FE0E03" w:rsidRPr="0086017E">
        <w:rPr>
          <w:szCs w:val="26"/>
        </w:rPr>
        <w:t>6</w:t>
      </w:r>
      <w:r w:rsidRPr="0086017E">
        <w:rPr>
          <w:szCs w:val="26"/>
        </w:rPr>
        <w:t xml:space="preserve"> года по </w:t>
      </w:r>
      <w:r w:rsidR="00567988" w:rsidRPr="0086017E">
        <w:rPr>
          <w:szCs w:val="26"/>
        </w:rPr>
        <w:t>3</w:t>
      </w:r>
      <w:r w:rsidR="00437F37" w:rsidRPr="0086017E">
        <w:rPr>
          <w:szCs w:val="26"/>
        </w:rPr>
        <w:t>1</w:t>
      </w:r>
      <w:r w:rsidR="00B730F4" w:rsidRPr="0086017E">
        <w:rPr>
          <w:szCs w:val="26"/>
        </w:rPr>
        <w:t xml:space="preserve"> </w:t>
      </w:r>
      <w:r w:rsidR="00F80B91" w:rsidRPr="0086017E">
        <w:rPr>
          <w:szCs w:val="26"/>
        </w:rPr>
        <w:t>октября</w:t>
      </w:r>
      <w:r w:rsidRPr="0086017E">
        <w:rPr>
          <w:szCs w:val="26"/>
        </w:rPr>
        <w:t xml:space="preserve"> 201</w:t>
      </w:r>
      <w:r w:rsidR="00FE0E03" w:rsidRPr="0086017E">
        <w:rPr>
          <w:szCs w:val="26"/>
        </w:rPr>
        <w:t>6</w:t>
      </w:r>
      <w:r w:rsidRPr="0086017E">
        <w:rPr>
          <w:szCs w:val="26"/>
        </w:rPr>
        <w:t xml:space="preserve"> года </w:t>
      </w:r>
      <w:r w:rsidR="00567988" w:rsidRPr="0086017E">
        <w:rPr>
          <w:szCs w:val="26"/>
        </w:rPr>
        <w:t>К</w:t>
      </w:r>
      <w:r w:rsidRPr="0086017E">
        <w:rPr>
          <w:szCs w:val="26"/>
        </w:rPr>
        <w:t xml:space="preserve">онкурс </w:t>
      </w:r>
      <w:r w:rsidR="00437F37" w:rsidRPr="0086017E">
        <w:rPr>
          <w:szCs w:val="26"/>
        </w:rPr>
        <w:t xml:space="preserve">среди </w:t>
      </w:r>
      <w:r w:rsidR="00FE0E03" w:rsidRPr="0086017E">
        <w:rPr>
          <w:szCs w:val="26"/>
        </w:rPr>
        <w:t xml:space="preserve">работников </w:t>
      </w:r>
      <w:r w:rsidR="00437F37" w:rsidRPr="0086017E">
        <w:rPr>
          <w:szCs w:val="26"/>
        </w:rPr>
        <w:t xml:space="preserve">библиотек Ханты-Мансийского автономного </w:t>
      </w:r>
      <w:r w:rsidR="0086017E" w:rsidRPr="0086017E">
        <w:rPr>
          <w:spacing w:val="-4"/>
          <w:szCs w:val="26"/>
        </w:rPr>
        <w:t>округа – Югры</w:t>
      </w:r>
      <w:r w:rsidR="00437F37" w:rsidRPr="0086017E">
        <w:rPr>
          <w:szCs w:val="26"/>
        </w:rPr>
        <w:t xml:space="preserve"> </w:t>
      </w:r>
      <w:r w:rsidR="00FE0E03" w:rsidRPr="0086017E">
        <w:rPr>
          <w:bCs/>
          <w:szCs w:val="26"/>
        </w:rPr>
        <w:t xml:space="preserve">на лучшую </w:t>
      </w:r>
      <w:r w:rsidR="00FE0E03" w:rsidRPr="0086017E">
        <w:rPr>
          <w:szCs w:val="26"/>
        </w:rPr>
        <w:t>организацию работы по информационно-разъяснительной деятельности, повышения правовой культуры избирателей и подготовки к единому дню голосования в 2016 году</w:t>
      </w:r>
      <w:r w:rsidR="00437F37" w:rsidRPr="0086017E">
        <w:rPr>
          <w:bCs/>
          <w:szCs w:val="26"/>
        </w:rPr>
        <w:t>.</w:t>
      </w:r>
    </w:p>
    <w:p w:rsidR="007F4C8A" w:rsidRPr="0086017E" w:rsidRDefault="007F4C8A" w:rsidP="005A3731">
      <w:pPr>
        <w:pStyle w:val="a3"/>
        <w:spacing w:line="360" w:lineRule="auto"/>
        <w:ind w:firstLine="709"/>
        <w:rPr>
          <w:bCs/>
          <w:szCs w:val="26"/>
        </w:rPr>
      </w:pPr>
      <w:r w:rsidRPr="0086017E">
        <w:rPr>
          <w:szCs w:val="26"/>
        </w:rPr>
        <w:t xml:space="preserve">2. </w:t>
      </w:r>
      <w:r w:rsidR="00430E50" w:rsidRPr="0086017E">
        <w:rPr>
          <w:szCs w:val="26"/>
        </w:rPr>
        <w:t>Утвердить Положение о конкурсе (</w:t>
      </w:r>
      <w:r w:rsidR="00B31211">
        <w:rPr>
          <w:szCs w:val="26"/>
        </w:rPr>
        <w:t>п</w:t>
      </w:r>
      <w:r w:rsidR="00430E50" w:rsidRPr="0086017E">
        <w:rPr>
          <w:szCs w:val="26"/>
        </w:rPr>
        <w:t>риложение 1) и состав Конкурсной комиссии по подведению итогов конкурса (</w:t>
      </w:r>
      <w:r w:rsidR="00B31211">
        <w:rPr>
          <w:szCs w:val="26"/>
        </w:rPr>
        <w:t>п</w:t>
      </w:r>
      <w:r w:rsidR="00430E50" w:rsidRPr="0086017E">
        <w:rPr>
          <w:szCs w:val="26"/>
        </w:rPr>
        <w:t>риложение 2).</w:t>
      </w:r>
    </w:p>
    <w:p w:rsidR="007F4C8A" w:rsidRPr="0086017E" w:rsidRDefault="007F4C8A" w:rsidP="005A3731">
      <w:pPr>
        <w:spacing w:line="360" w:lineRule="auto"/>
        <w:ind w:firstLine="708"/>
        <w:jc w:val="both"/>
        <w:rPr>
          <w:sz w:val="28"/>
          <w:szCs w:val="26"/>
        </w:rPr>
      </w:pPr>
      <w:r w:rsidRPr="0086017E">
        <w:rPr>
          <w:sz w:val="28"/>
          <w:szCs w:val="26"/>
        </w:rPr>
        <w:t>3. Оплату расходов, связанных с п</w:t>
      </w:r>
      <w:r w:rsidR="00301AB2" w:rsidRPr="0086017E">
        <w:rPr>
          <w:sz w:val="28"/>
          <w:szCs w:val="26"/>
        </w:rPr>
        <w:t>роведением конкурса, произвести</w:t>
      </w:r>
      <w:r w:rsidRPr="0086017E">
        <w:rPr>
          <w:sz w:val="28"/>
          <w:szCs w:val="26"/>
        </w:rPr>
        <w:t xml:space="preserve">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</w:t>
      </w:r>
      <w:r w:rsidR="00301AB2" w:rsidRPr="0086017E">
        <w:rPr>
          <w:sz w:val="28"/>
          <w:szCs w:val="26"/>
        </w:rPr>
        <w:t xml:space="preserve"> </w:t>
      </w:r>
      <w:r w:rsidRPr="0086017E">
        <w:rPr>
          <w:sz w:val="28"/>
          <w:szCs w:val="26"/>
        </w:rPr>
        <w:t>избирателей (участников референдума) и обучению организаторов выборов и референдумов в Ханты-Мансийском автоно</w:t>
      </w:r>
      <w:r w:rsidR="00301AB2" w:rsidRPr="0086017E">
        <w:rPr>
          <w:sz w:val="28"/>
          <w:szCs w:val="26"/>
        </w:rPr>
        <w:t>мном округе</w:t>
      </w:r>
      <w:r w:rsidR="005A3731">
        <w:rPr>
          <w:sz w:val="28"/>
          <w:szCs w:val="26"/>
        </w:rPr>
        <w:t> –</w:t>
      </w:r>
      <w:r w:rsidR="005A3731">
        <w:rPr>
          <w:sz w:val="28"/>
          <w:szCs w:val="26"/>
          <w:lang w:val="en-US"/>
        </w:rPr>
        <w:t> </w:t>
      </w:r>
      <w:r w:rsidR="00301AB2" w:rsidRPr="0086017E">
        <w:rPr>
          <w:sz w:val="28"/>
          <w:szCs w:val="26"/>
        </w:rPr>
        <w:t>Югре</w:t>
      </w:r>
      <w:r w:rsidR="005A3731" w:rsidRPr="005A3731">
        <w:rPr>
          <w:sz w:val="28"/>
          <w:szCs w:val="26"/>
        </w:rPr>
        <w:t xml:space="preserve"> </w:t>
      </w:r>
      <w:r w:rsidR="005A3731">
        <w:rPr>
          <w:sz w:val="28"/>
          <w:szCs w:val="26"/>
        </w:rPr>
        <w:t>н</w:t>
      </w:r>
      <w:r w:rsidR="00301AB2" w:rsidRPr="0086017E">
        <w:rPr>
          <w:sz w:val="28"/>
          <w:szCs w:val="26"/>
        </w:rPr>
        <w:t>а 201</w:t>
      </w:r>
      <w:r w:rsidR="00FE0E03" w:rsidRPr="0086017E">
        <w:rPr>
          <w:sz w:val="28"/>
          <w:szCs w:val="26"/>
        </w:rPr>
        <w:t>6</w:t>
      </w:r>
      <w:r w:rsidR="00301AB2" w:rsidRPr="0086017E">
        <w:rPr>
          <w:sz w:val="28"/>
          <w:szCs w:val="26"/>
        </w:rPr>
        <w:t xml:space="preserve"> год</w:t>
      </w:r>
      <w:r w:rsidRPr="0086017E">
        <w:rPr>
          <w:sz w:val="28"/>
          <w:szCs w:val="26"/>
        </w:rPr>
        <w:t>.</w:t>
      </w:r>
    </w:p>
    <w:p w:rsidR="007F4C8A" w:rsidRPr="0086017E" w:rsidRDefault="00301AB2" w:rsidP="005A3731">
      <w:pPr>
        <w:spacing w:line="360" w:lineRule="auto"/>
        <w:ind w:firstLine="708"/>
        <w:jc w:val="both"/>
        <w:rPr>
          <w:sz w:val="28"/>
          <w:szCs w:val="26"/>
        </w:rPr>
      </w:pPr>
      <w:r w:rsidRPr="0086017E">
        <w:rPr>
          <w:sz w:val="28"/>
          <w:szCs w:val="26"/>
        </w:rPr>
        <w:t xml:space="preserve">4. </w:t>
      </w:r>
      <w:r w:rsidR="0086017E" w:rsidRPr="0086017E">
        <w:rPr>
          <w:sz w:val="28"/>
          <w:szCs w:val="26"/>
        </w:rPr>
        <w:t xml:space="preserve">Настоящее постановление </w:t>
      </w:r>
      <w:r w:rsidR="0086017E" w:rsidRPr="0086017E">
        <w:rPr>
          <w:spacing w:val="-4"/>
          <w:sz w:val="28"/>
          <w:szCs w:val="26"/>
        </w:rPr>
        <w:t xml:space="preserve">направить в Департамент культуры </w:t>
      </w:r>
      <w:r w:rsidR="0086017E" w:rsidRPr="0086017E">
        <w:rPr>
          <w:spacing w:val="-4"/>
          <w:sz w:val="28"/>
          <w:szCs w:val="26"/>
        </w:rPr>
        <w:br/>
        <w:t>Ханты-Мансийского автономного округа – Югры</w:t>
      </w:r>
      <w:r w:rsidR="0086017E" w:rsidRPr="0086017E">
        <w:rPr>
          <w:sz w:val="28"/>
          <w:szCs w:val="26"/>
        </w:rPr>
        <w:t xml:space="preserve"> и </w:t>
      </w:r>
      <w:r w:rsidRPr="0086017E">
        <w:rPr>
          <w:sz w:val="28"/>
          <w:szCs w:val="26"/>
        </w:rPr>
        <w:t xml:space="preserve">разместить на сайте </w:t>
      </w:r>
      <w:r w:rsidR="007F4C8A" w:rsidRPr="0086017E">
        <w:rPr>
          <w:sz w:val="28"/>
          <w:szCs w:val="26"/>
        </w:rPr>
        <w:t>Избирательной комиссии</w:t>
      </w:r>
      <w:r w:rsidR="007F4C8A" w:rsidRPr="0086017E">
        <w:rPr>
          <w:spacing w:val="-4"/>
          <w:sz w:val="28"/>
          <w:szCs w:val="26"/>
        </w:rPr>
        <w:t xml:space="preserve"> Ханты-Мансий</w:t>
      </w:r>
      <w:r w:rsidRPr="0086017E">
        <w:rPr>
          <w:spacing w:val="-4"/>
          <w:sz w:val="28"/>
          <w:szCs w:val="26"/>
        </w:rPr>
        <w:t xml:space="preserve">ского автономного </w:t>
      </w:r>
      <w:r w:rsidR="0086017E" w:rsidRPr="0086017E">
        <w:rPr>
          <w:spacing w:val="-4"/>
          <w:sz w:val="28"/>
          <w:szCs w:val="26"/>
        </w:rPr>
        <w:t>округа – Югры.</w:t>
      </w:r>
    </w:p>
    <w:p w:rsidR="007F4C8A" w:rsidRPr="00BD36D7" w:rsidRDefault="007F4C8A" w:rsidP="009145AC">
      <w:pPr>
        <w:ind w:firstLine="709"/>
        <w:jc w:val="both"/>
        <w:rPr>
          <w:sz w:val="28"/>
          <w:szCs w:val="26"/>
        </w:rPr>
      </w:pPr>
    </w:p>
    <w:p w:rsidR="001068BF" w:rsidRPr="00BD36D7" w:rsidRDefault="001068BF" w:rsidP="009145AC">
      <w:pPr>
        <w:ind w:firstLine="709"/>
        <w:jc w:val="both"/>
        <w:rPr>
          <w:sz w:val="28"/>
          <w:szCs w:val="26"/>
        </w:rPr>
      </w:pPr>
    </w:p>
    <w:p w:rsidR="0027093A" w:rsidRPr="00BD36D7" w:rsidRDefault="0027093A" w:rsidP="009145AC">
      <w:pPr>
        <w:ind w:firstLine="709"/>
        <w:jc w:val="both"/>
        <w:rPr>
          <w:sz w:val="28"/>
          <w:szCs w:val="26"/>
        </w:rPr>
      </w:pPr>
    </w:p>
    <w:p w:rsidR="0027093A" w:rsidRPr="00BD36D7" w:rsidRDefault="0027093A" w:rsidP="009145AC">
      <w:pPr>
        <w:ind w:firstLine="709"/>
        <w:jc w:val="both"/>
        <w:rPr>
          <w:sz w:val="28"/>
          <w:szCs w:val="26"/>
        </w:rPr>
      </w:pPr>
    </w:p>
    <w:p w:rsidR="00B730F4" w:rsidRPr="0086017E" w:rsidRDefault="00B730F4" w:rsidP="00B730F4">
      <w:pPr>
        <w:rPr>
          <w:bCs/>
          <w:sz w:val="28"/>
          <w:szCs w:val="26"/>
        </w:rPr>
      </w:pPr>
      <w:r w:rsidRPr="0086017E">
        <w:rPr>
          <w:bCs/>
          <w:sz w:val="28"/>
          <w:szCs w:val="26"/>
        </w:rPr>
        <w:t>Председатель</w:t>
      </w:r>
    </w:p>
    <w:p w:rsidR="00B730F4" w:rsidRPr="0086017E" w:rsidRDefault="00B730F4" w:rsidP="00B730F4">
      <w:pPr>
        <w:rPr>
          <w:bCs/>
          <w:sz w:val="28"/>
          <w:szCs w:val="26"/>
        </w:rPr>
      </w:pPr>
      <w:r w:rsidRPr="0086017E">
        <w:rPr>
          <w:bCs/>
          <w:sz w:val="28"/>
          <w:szCs w:val="26"/>
        </w:rPr>
        <w:t>Избирательной комиссии</w:t>
      </w:r>
    </w:p>
    <w:p w:rsidR="00B730F4" w:rsidRPr="0086017E" w:rsidRDefault="00B730F4" w:rsidP="00B730F4">
      <w:pPr>
        <w:rPr>
          <w:bCs/>
          <w:sz w:val="28"/>
          <w:szCs w:val="26"/>
        </w:rPr>
      </w:pPr>
      <w:r w:rsidRPr="0086017E">
        <w:rPr>
          <w:bCs/>
          <w:sz w:val="28"/>
          <w:szCs w:val="26"/>
        </w:rPr>
        <w:t>Ханты-Мансийского автономного</w:t>
      </w:r>
    </w:p>
    <w:p w:rsidR="00B730F4" w:rsidRPr="0086017E" w:rsidRDefault="00B730F4" w:rsidP="00B730F4">
      <w:pPr>
        <w:rPr>
          <w:bCs/>
          <w:sz w:val="28"/>
          <w:szCs w:val="26"/>
        </w:rPr>
      </w:pPr>
      <w:r w:rsidRPr="0086017E">
        <w:rPr>
          <w:bCs/>
          <w:sz w:val="28"/>
          <w:szCs w:val="26"/>
        </w:rPr>
        <w:t>округа – Югры</w:t>
      </w:r>
      <w:r w:rsidR="0086017E" w:rsidRPr="0086017E">
        <w:rPr>
          <w:bCs/>
          <w:sz w:val="28"/>
          <w:szCs w:val="26"/>
        </w:rPr>
        <w:t xml:space="preserve"> </w:t>
      </w:r>
      <w:r w:rsidR="0086017E" w:rsidRPr="0086017E">
        <w:rPr>
          <w:bCs/>
          <w:sz w:val="28"/>
          <w:szCs w:val="26"/>
        </w:rPr>
        <w:tab/>
      </w:r>
      <w:r w:rsidR="0086017E" w:rsidRPr="0086017E">
        <w:rPr>
          <w:bCs/>
          <w:sz w:val="28"/>
          <w:szCs w:val="26"/>
        </w:rPr>
        <w:tab/>
      </w:r>
      <w:r w:rsidR="0086017E" w:rsidRPr="0086017E">
        <w:rPr>
          <w:bCs/>
          <w:sz w:val="28"/>
          <w:szCs w:val="26"/>
        </w:rPr>
        <w:tab/>
      </w:r>
      <w:r w:rsidR="0086017E" w:rsidRPr="0086017E">
        <w:rPr>
          <w:bCs/>
          <w:sz w:val="28"/>
          <w:szCs w:val="26"/>
        </w:rPr>
        <w:tab/>
      </w:r>
      <w:r w:rsidR="0086017E" w:rsidRPr="0086017E">
        <w:rPr>
          <w:bCs/>
          <w:sz w:val="28"/>
          <w:szCs w:val="26"/>
        </w:rPr>
        <w:tab/>
      </w:r>
      <w:r w:rsidR="0086017E" w:rsidRPr="0086017E">
        <w:rPr>
          <w:bCs/>
          <w:sz w:val="28"/>
          <w:szCs w:val="26"/>
        </w:rPr>
        <w:tab/>
      </w:r>
      <w:r w:rsidR="0086017E" w:rsidRPr="0086017E">
        <w:rPr>
          <w:bCs/>
          <w:sz w:val="28"/>
          <w:szCs w:val="26"/>
        </w:rPr>
        <w:tab/>
      </w:r>
      <w:r w:rsidR="0086017E" w:rsidRPr="0086017E">
        <w:rPr>
          <w:bCs/>
          <w:sz w:val="28"/>
          <w:szCs w:val="26"/>
        </w:rPr>
        <w:tab/>
      </w:r>
      <w:r w:rsidR="0086017E">
        <w:rPr>
          <w:bCs/>
          <w:sz w:val="28"/>
          <w:szCs w:val="26"/>
        </w:rPr>
        <w:t xml:space="preserve">     </w:t>
      </w:r>
      <w:r w:rsidRPr="0086017E">
        <w:rPr>
          <w:bCs/>
          <w:sz w:val="28"/>
          <w:szCs w:val="26"/>
        </w:rPr>
        <w:t>А.Е. Павкин</w:t>
      </w:r>
    </w:p>
    <w:p w:rsidR="0027093A" w:rsidRPr="0086017E" w:rsidRDefault="0027093A" w:rsidP="00B730F4">
      <w:pPr>
        <w:rPr>
          <w:bCs/>
          <w:sz w:val="28"/>
          <w:szCs w:val="26"/>
        </w:rPr>
      </w:pPr>
    </w:p>
    <w:p w:rsidR="0027093A" w:rsidRPr="0086017E" w:rsidRDefault="0027093A" w:rsidP="00B730F4">
      <w:pPr>
        <w:rPr>
          <w:bCs/>
          <w:sz w:val="28"/>
          <w:szCs w:val="26"/>
        </w:rPr>
      </w:pPr>
    </w:p>
    <w:p w:rsidR="00B730F4" w:rsidRPr="0086017E" w:rsidRDefault="00B730F4" w:rsidP="00B730F4">
      <w:pPr>
        <w:rPr>
          <w:bCs/>
          <w:sz w:val="28"/>
          <w:szCs w:val="26"/>
        </w:rPr>
      </w:pPr>
      <w:r w:rsidRPr="0086017E">
        <w:rPr>
          <w:bCs/>
          <w:sz w:val="28"/>
          <w:szCs w:val="26"/>
        </w:rPr>
        <w:t>Секретарь</w:t>
      </w:r>
    </w:p>
    <w:p w:rsidR="00B730F4" w:rsidRPr="0086017E" w:rsidRDefault="00B730F4" w:rsidP="00B730F4">
      <w:pPr>
        <w:rPr>
          <w:bCs/>
          <w:sz w:val="28"/>
          <w:szCs w:val="26"/>
        </w:rPr>
      </w:pPr>
      <w:r w:rsidRPr="0086017E">
        <w:rPr>
          <w:bCs/>
          <w:sz w:val="28"/>
          <w:szCs w:val="26"/>
        </w:rPr>
        <w:t>Избирательной комиссии</w:t>
      </w:r>
    </w:p>
    <w:p w:rsidR="00B730F4" w:rsidRPr="0086017E" w:rsidRDefault="00B730F4" w:rsidP="00B730F4">
      <w:pPr>
        <w:rPr>
          <w:bCs/>
          <w:sz w:val="28"/>
          <w:szCs w:val="26"/>
        </w:rPr>
      </w:pPr>
      <w:r w:rsidRPr="0086017E">
        <w:rPr>
          <w:bCs/>
          <w:sz w:val="28"/>
          <w:szCs w:val="26"/>
        </w:rPr>
        <w:t>Ханты-Мансийского автономного</w:t>
      </w:r>
    </w:p>
    <w:p w:rsidR="00B730F4" w:rsidRPr="0086017E" w:rsidRDefault="00B730F4" w:rsidP="00B730F4">
      <w:pPr>
        <w:rPr>
          <w:bCs/>
          <w:sz w:val="28"/>
          <w:szCs w:val="26"/>
        </w:rPr>
      </w:pPr>
      <w:r w:rsidRPr="0086017E">
        <w:rPr>
          <w:bCs/>
          <w:sz w:val="28"/>
          <w:szCs w:val="26"/>
        </w:rPr>
        <w:t>округа – Югры</w:t>
      </w:r>
      <w:r w:rsidR="0086017E">
        <w:rPr>
          <w:bCs/>
          <w:sz w:val="28"/>
          <w:szCs w:val="26"/>
        </w:rPr>
        <w:tab/>
      </w:r>
      <w:r w:rsidR="0086017E">
        <w:rPr>
          <w:bCs/>
          <w:sz w:val="28"/>
          <w:szCs w:val="26"/>
        </w:rPr>
        <w:tab/>
      </w:r>
      <w:r w:rsidR="0086017E">
        <w:rPr>
          <w:bCs/>
          <w:sz w:val="28"/>
          <w:szCs w:val="26"/>
        </w:rPr>
        <w:tab/>
      </w:r>
      <w:r w:rsidR="0086017E">
        <w:rPr>
          <w:bCs/>
          <w:sz w:val="28"/>
          <w:szCs w:val="26"/>
        </w:rPr>
        <w:tab/>
      </w:r>
      <w:r w:rsidR="0086017E">
        <w:rPr>
          <w:bCs/>
          <w:sz w:val="28"/>
          <w:szCs w:val="26"/>
        </w:rPr>
        <w:tab/>
      </w:r>
      <w:r w:rsidR="0086017E">
        <w:rPr>
          <w:bCs/>
          <w:sz w:val="28"/>
          <w:szCs w:val="26"/>
        </w:rPr>
        <w:tab/>
      </w:r>
      <w:r w:rsidR="0086017E">
        <w:rPr>
          <w:bCs/>
          <w:sz w:val="28"/>
          <w:szCs w:val="26"/>
        </w:rPr>
        <w:tab/>
      </w:r>
      <w:r w:rsidR="0086017E">
        <w:rPr>
          <w:bCs/>
          <w:sz w:val="28"/>
          <w:szCs w:val="26"/>
        </w:rPr>
        <w:tab/>
        <w:t xml:space="preserve">     </w:t>
      </w:r>
      <w:r w:rsidRPr="0086017E">
        <w:rPr>
          <w:bCs/>
          <w:sz w:val="28"/>
          <w:szCs w:val="26"/>
        </w:rPr>
        <w:t>К.И. Дмитриева</w:t>
      </w:r>
    </w:p>
    <w:p w:rsidR="004E6EFD" w:rsidRPr="004E6EFD" w:rsidRDefault="00F80B91" w:rsidP="004E6EFD">
      <w:pPr>
        <w:ind w:left="6372"/>
        <w:jc w:val="center"/>
        <w:rPr>
          <w:sz w:val="20"/>
        </w:rPr>
      </w:pPr>
      <w:r>
        <w:rPr>
          <w:bCs/>
          <w:sz w:val="26"/>
          <w:szCs w:val="26"/>
        </w:rPr>
        <w:br w:type="page"/>
      </w:r>
      <w:r w:rsidR="004E6EFD" w:rsidRPr="004E6EFD">
        <w:rPr>
          <w:sz w:val="20"/>
        </w:rPr>
        <w:lastRenderedPageBreak/>
        <w:t>Приложение 1</w:t>
      </w:r>
    </w:p>
    <w:p w:rsidR="004E6EFD" w:rsidRPr="004E6EFD" w:rsidRDefault="004E6EFD" w:rsidP="004E6EFD">
      <w:pPr>
        <w:ind w:left="6372"/>
        <w:jc w:val="center"/>
        <w:rPr>
          <w:sz w:val="20"/>
        </w:rPr>
      </w:pPr>
      <w:r w:rsidRPr="004E6EFD">
        <w:rPr>
          <w:sz w:val="20"/>
        </w:rPr>
        <w:t xml:space="preserve">к постановлению Избирательной </w:t>
      </w:r>
    </w:p>
    <w:p w:rsidR="004E6EFD" w:rsidRPr="004E6EFD" w:rsidRDefault="004E6EFD" w:rsidP="004E6EFD">
      <w:pPr>
        <w:ind w:left="6372"/>
        <w:jc w:val="center"/>
        <w:rPr>
          <w:sz w:val="20"/>
        </w:rPr>
      </w:pPr>
      <w:r w:rsidRPr="004E6EFD">
        <w:rPr>
          <w:sz w:val="20"/>
        </w:rPr>
        <w:t xml:space="preserve">комиссии Ханты-Мансийского </w:t>
      </w:r>
    </w:p>
    <w:p w:rsidR="004E6EFD" w:rsidRPr="004E6EFD" w:rsidRDefault="004E6EFD" w:rsidP="004E6EFD">
      <w:pPr>
        <w:ind w:left="6372"/>
        <w:jc w:val="center"/>
        <w:rPr>
          <w:sz w:val="20"/>
        </w:rPr>
      </w:pPr>
      <w:r w:rsidRPr="004E6EFD">
        <w:rPr>
          <w:sz w:val="20"/>
        </w:rPr>
        <w:t>автономного округа</w:t>
      </w:r>
      <w:r>
        <w:rPr>
          <w:sz w:val="20"/>
        </w:rPr>
        <w:t> – </w:t>
      </w:r>
      <w:r w:rsidRPr="004E6EFD">
        <w:rPr>
          <w:sz w:val="20"/>
        </w:rPr>
        <w:t>Югры</w:t>
      </w:r>
    </w:p>
    <w:p w:rsidR="004E6EFD" w:rsidRPr="004E6EFD" w:rsidRDefault="004E6EFD" w:rsidP="004E6EFD">
      <w:pPr>
        <w:ind w:left="6372"/>
        <w:jc w:val="center"/>
        <w:rPr>
          <w:sz w:val="20"/>
        </w:rPr>
      </w:pPr>
      <w:r w:rsidRPr="004E6EFD">
        <w:rPr>
          <w:sz w:val="20"/>
        </w:rPr>
        <w:t>от 25 февраля 2016 года № </w:t>
      </w:r>
      <w:r>
        <w:rPr>
          <w:sz w:val="20"/>
        </w:rPr>
        <w:t>941</w:t>
      </w:r>
    </w:p>
    <w:p w:rsidR="004E6EFD" w:rsidRDefault="004E6EFD" w:rsidP="009145AC">
      <w:pPr>
        <w:jc w:val="right"/>
        <w:rPr>
          <w:bCs/>
          <w:sz w:val="26"/>
          <w:szCs w:val="26"/>
        </w:rPr>
      </w:pPr>
    </w:p>
    <w:p w:rsidR="007F4C8A" w:rsidRPr="008277A8" w:rsidRDefault="007F4C8A" w:rsidP="009145AC">
      <w:pPr>
        <w:jc w:val="right"/>
        <w:rPr>
          <w:sz w:val="26"/>
          <w:szCs w:val="26"/>
        </w:rPr>
      </w:pPr>
    </w:p>
    <w:p w:rsidR="007F4C8A" w:rsidRPr="004E6EFD" w:rsidRDefault="007F4C8A" w:rsidP="004E6EFD">
      <w:pPr>
        <w:pStyle w:val="ac"/>
        <w:jc w:val="center"/>
        <w:rPr>
          <w:b/>
          <w:sz w:val="28"/>
        </w:rPr>
      </w:pPr>
      <w:r w:rsidRPr="004E6EFD">
        <w:rPr>
          <w:b/>
          <w:sz w:val="28"/>
        </w:rPr>
        <w:t>ПОЛОЖЕНИЕ</w:t>
      </w:r>
    </w:p>
    <w:p w:rsidR="004E6EFD" w:rsidRDefault="00FE0E03" w:rsidP="004E6EFD">
      <w:pPr>
        <w:pStyle w:val="ac"/>
        <w:jc w:val="center"/>
        <w:rPr>
          <w:b/>
          <w:sz w:val="28"/>
        </w:rPr>
      </w:pPr>
      <w:r w:rsidRPr="004E6EFD">
        <w:rPr>
          <w:b/>
          <w:sz w:val="28"/>
        </w:rPr>
        <w:t>о конкурсе среди работников библиотек Ханты-Мансийского автономного округа</w:t>
      </w:r>
      <w:r w:rsidR="004E6EFD">
        <w:rPr>
          <w:b/>
          <w:sz w:val="28"/>
        </w:rPr>
        <w:t> – </w:t>
      </w:r>
      <w:r w:rsidRPr="004E6EFD">
        <w:rPr>
          <w:b/>
          <w:sz w:val="28"/>
        </w:rPr>
        <w:t>Югры</w:t>
      </w:r>
      <w:r w:rsidR="004E6EFD">
        <w:rPr>
          <w:b/>
          <w:sz w:val="28"/>
        </w:rPr>
        <w:t xml:space="preserve"> </w:t>
      </w:r>
      <w:r w:rsidRPr="004E6EFD">
        <w:rPr>
          <w:b/>
          <w:sz w:val="28"/>
        </w:rPr>
        <w:t xml:space="preserve">на лучшую организацию работы по информационно-разъяснительной деятельности, повышения правовой культуры избирателей и подготовки к единому дню </w:t>
      </w:r>
    </w:p>
    <w:p w:rsidR="00F80B91" w:rsidRPr="004E6EFD" w:rsidRDefault="00FE0E03" w:rsidP="004E6EFD">
      <w:pPr>
        <w:pStyle w:val="ac"/>
        <w:jc w:val="center"/>
        <w:rPr>
          <w:b/>
          <w:sz w:val="28"/>
        </w:rPr>
      </w:pPr>
      <w:r w:rsidRPr="004E6EFD">
        <w:rPr>
          <w:b/>
          <w:sz w:val="28"/>
        </w:rPr>
        <w:t>голосования в 2016 году</w:t>
      </w:r>
    </w:p>
    <w:p w:rsidR="00CE3AEC" w:rsidRPr="008277A8" w:rsidRDefault="00CE3AEC" w:rsidP="009145AC">
      <w:pPr>
        <w:pStyle w:val="a3"/>
        <w:ind w:firstLine="709"/>
        <w:jc w:val="center"/>
        <w:rPr>
          <w:sz w:val="26"/>
          <w:szCs w:val="26"/>
        </w:rPr>
      </w:pPr>
    </w:p>
    <w:p w:rsidR="00CE3AEC" w:rsidRPr="00E272C5" w:rsidRDefault="00CE3AEC" w:rsidP="00E272C5">
      <w:pPr>
        <w:pStyle w:val="1"/>
        <w:tabs>
          <w:tab w:val="left" w:pos="360"/>
        </w:tabs>
        <w:spacing w:line="276" w:lineRule="auto"/>
        <w:rPr>
          <w:b/>
          <w:szCs w:val="28"/>
        </w:rPr>
      </w:pPr>
      <w:r w:rsidRPr="00E272C5">
        <w:rPr>
          <w:b/>
          <w:szCs w:val="28"/>
        </w:rPr>
        <w:t>1. Общие положения</w:t>
      </w:r>
    </w:p>
    <w:p w:rsidR="000204D3" w:rsidRPr="00E272C5" w:rsidRDefault="000204D3" w:rsidP="00E272C5">
      <w:pPr>
        <w:pStyle w:val="ac"/>
        <w:spacing w:line="276" w:lineRule="auto"/>
        <w:rPr>
          <w:sz w:val="28"/>
          <w:szCs w:val="28"/>
        </w:rPr>
      </w:pPr>
    </w:p>
    <w:p w:rsidR="00CE3AEC" w:rsidRPr="00E272C5" w:rsidRDefault="00CE3AEC" w:rsidP="00E272C5">
      <w:pPr>
        <w:pStyle w:val="a3"/>
        <w:spacing w:line="276" w:lineRule="auto"/>
        <w:ind w:firstLine="709"/>
        <w:rPr>
          <w:szCs w:val="28"/>
        </w:rPr>
      </w:pPr>
      <w:r w:rsidRPr="00E272C5">
        <w:rPr>
          <w:szCs w:val="28"/>
        </w:rPr>
        <w:t xml:space="preserve">1.1. Конкурс среди </w:t>
      </w:r>
      <w:r w:rsidR="00FE0E03" w:rsidRPr="00E272C5">
        <w:rPr>
          <w:szCs w:val="28"/>
        </w:rPr>
        <w:t>работников библиотек Ханты-Мансийского автономного округа</w:t>
      </w:r>
      <w:r w:rsidR="004E6EFD" w:rsidRPr="00E272C5">
        <w:rPr>
          <w:szCs w:val="28"/>
        </w:rPr>
        <w:t> – </w:t>
      </w:r>
      <w:r w:rsidR="00FE0E03" w:rsidRPr="00E272C5">
        <w:rPr>
          <w:szCs w:val="28"/>
        </w:rPr>
        <w:t>Югры</w:t>
      </w:r>
      <w:r w:rsidR="004E6EFD" w:rsidRPr="00E272C5">
        <w:rPr>
          <w:szCs w:val="28"/>
        </w:rPr>
        <w:t xml:space="preserve"> </w:t>
      </w:r>
      <w:r w:rsidR="00FE0E03" w:rsidRPr="00E272C5">
        <w:rPr>
          <w:bCs/>
          <w:szCs w:val="28"/>
        </w:rPr>
        <w:t xml:space="preserve">на лучшую </w:t>
      </w:r>
      <w:r w:rsidR="00FE0E03" w:rsidRPr="00E272C5">
        <w:rPr>
          <w:szCs w:val="28"/>
        </w:rPr>
        <w:t>организацию работы по информационно-разъяснительной деятельности, повышения правовой культуры избирателей и подготовки к единому дню голосования в 2016 году</w:t>
      </w:r>
      <w:r w:rsidR="00FE0E03" w:rsidRPr="00E272C5">
        <w:rPr>
          <w:bCs/>
          <w:szCs w:val="28"/>
        </w:rPr>
        <w:t xml:space="preserve"> </w:t>
      </w:r>
      <w:r w:rsidRPr="00E272C5">
        <w:rPr>
          <w:bCs/>
          <w:szCs w:val="28"/>
        </w:rPr>
        <w:t>(далее</w:t>
      </w:r>
      <w:r w:rsidR="004E6EFD" w:rsidRPr="00E272C5">
        <w:rPr>
          <w:szCs w:val="28"/>
        </w:rPr>
        <w:t> – </w:t>
      </w:r>
      <w:r w:rsidRPr="00E272C5">
        <w:rPr>
          <w:szCs w:val="28"/>
        </w:rPr>
        <w:t>конкурс</w:t>
      </w:r>
      <w:r w:rsidRPr="00E272C5">
        <w:rPr>
          <w:bCs/>
          <w:szCs w:val="28"/>
        </w:rPr>
        <w:t>)</w:t>
      </w:r>
      <w:r w:rsidRPr="00E272C5">
        <w:rPr>
          <w:szCs w:val="28"/>
        </w:rPr>
        <w:t xml:space="preserve"> учреждается и проводится с целью совершенствования форм и методов работы библиотек по правовому просвещению избирателей</w:t>
      </w:r>
      <w:r w:rsidRPr="00E272C5">
        <w:rPr>
          <w:bCs/>
          <w:szCs w:val="28"/>
        </w:rPr>
        <w:t xml:space="preserve">, </w:t>
      </w:r>
      <w:r w:rsidRPr="00E272C5">
        <w:rPr>
          <w:szCs w:val="28"/>
        </w:rPr>
        <w:t>повышения уровня правов</w:t>
      </w:r>
      <w:bookmarkStart w:id="0" w:name="_GoBack"/>
      <w:bookmarkEnd w:id="0"/>
      <w:r w:rsidRPr="00E272C5">
        <w:rPr>
          <w:szCs w:val="28"/>
        </w:rPr>
        <w:t xml:space="preserve">ой культуры и информированности населения, изучения и распространения опыта работы библиотек по </w:t>
      </w:r>
      <w:r w:rsidR="00A3246F" w:rsidRPr="00E272C5">
        <w:rPr>
          <w:szCs w:val="28"/>
        </w:rPr>
        <w:t>взаимодействию с избирательными комиссиями</w:t>
      </w:r>
      <w:r w:rsidRPr="00E272C5">
        <w:rPr>
          <w:szCs w:val="28"/>
        </w:rPr>
        <w:t>.</w:t>
      </w:r>
    </w:p>
    <w:p w:rsidR="00CE3AEC" w:rsidRPr="00E272C5" w:rsidRDefault="00CE3AEC" w:rsidP="00E272C5">
      <w:pPr>
        <w:pStyle w:val="a3"/>
        <w:spacing w:line="276" w:lineRule="auto"/>
        <w:ind w:firstLine="709"/>
        <w:rPr>
          <w:szCs w:val="28"/>
        </w:rPr>
      </w:pPr>
      <w:r w:rsidRPr="00E272C5">
        <w:rPr>
          <w:szCs w:val="28"/>
        </w:rPr>
        <w:t xml:space="preserve">1.2. Конкурс учреждается и проводится Избирательной комиссией </w:t>
      </w:r>
      <w:r w:rsidR="004E6EFD" w:rsidRPr="00E272C5">
        <w:rPr>
          <w:szCs w:val="28"/>
        </w:rPr>
        <w:br/>
      </w:r>
      <w:r w:rsidRPr="00E272C5">
        <w:rPr>
          <w:szCs w:val="28"/>
        </w:rPr>
        <w:t xml:space="preserve">Ханты-Мансийского автономного </w:t>
      </w:r>
      <w:r w:rsidR="004E6EFD" w:rsidRPr="00E272C5">
        <w:rPr>
          <w:szCs w:val="28"/>
        </w:rPr>
        <w:t>округа – Югры</w:t>
      </w:r>
      <w:r w:rsidRPr="00E272C5">
        <w:rPr>
          <w:szCs w:val="28"/>
        </w:rPr>
        <w:t xml:space="preserve"> (далее – Избирательная комиссия</w:t>
      </w:r>
      <w:r w:rsidR="007C5CB1" w:rsidRPr="00E272C5">
        <w:rPr>
          <w:szCs w:val="28"/>
        </w:rPr>
        <w:t xml:space="preserve"> автономного округа</w:t>
      </w:r>
      <w:r w:rsidRPr="00E272C5">
        <w:rPr>
          <w:szCs w:val="28"/>
        </w:rPr>
        <w:t>) в период с 1</w:t>
      </w:r>
      <w:r w:rsidR="00A3246F" w:rsidRPr="00E272C5">
        <w:rPr>
          <w:szCs w:val="28"/>
        </w:rPr>
        <w:t xml:space="preserve"> </w:t>
      </w:r>
      <w:r w:rsidR="00FE0E03" w:rsidRPr="00E272C5">
        <w:rPr>
          <w:szCs w:val="28"/>
        </w:rPr>
        <w:t>марта</w:t>
      </w:r>
      <w:r w:rsidRPr="00E272C5">
        <w:rPr>
          <w:szCs w:val="28"/>
        </w:rPr>
        <w:t> 201</w:t>
      </w:r>
      <w:r w:rsidR="00FE0E03" w:rsidRPr="00E272C5">
        <w:rPr>
          <w:szCs w:val="28"/>
        </w:rPr>
        <w:t>6</w:t>
      </w:r>
      <w:r w:rsidRPr="00E272C5">
        <w:rPr>
          <w:szCs w:val="28"/>
        </w:rPr>
        <w:t xml:space="preserve"> года по </w:t>
      </w:r>
      <w:r w:rsidR="00567988" w:rsidRPr="00E272C5">
        <w:rPr>
          <w:szCs w:val="28"/>
        </w:rPr>
        <w:t>3</w:t>
      </w:r>
      <w:r w:rsidR="00A3246F" w:rsidRPr="00E272C5">
        <w:rPr>
          <w:szCs w:val="28"/>
        </w:rPr>
        <w:t xml:space="preserve">1 </w:t>
      </w:r>
      <w:r w:rsidR="00F80B91" w:rsidRPr="00E272C5">
        <w:rPr>
          <w:szCs w:val="28"/>
        </w:rPr>
        <w:t>октября</w:t>
      </w:r>
      <w:r w:rsidRPr="00E272C5">
        <w:rPr>
          <w:szCs w:val="28"/>
        </w:rPr>
        <w:t xml:space="preserve"> 201</w:t>
      </w:r>
      <w:r w:rsidR="00FE0E03" w:rsidRPr="00E272C5">
        <w:rPr>
          <w:szCs w:val="28"/>
        </w:rPr>
        <w:t>6</w:t>
      </w:r>
      <w:r w:rsidRPr="00E272C5">
        <w:rPr>
          <w:szCs w:val="28"/>
        </w:rPr>
        <w:t xml:space="preserve"> года.</w:t>
      </w:r>
    </w:p>
    <w:p w:rsidR="00CE3AEC" w:rsidRPr="00E272C5" w:rsidRDefault="00CE3AEC" w:rsidP="00E272C5">
      <w:pPr>
        <w:pStyle w:val="1"/>
        <w:tabs>
          <w:tab w:val="left" w:pos="360"/>
        </w:tabs>
        <w:spacing w:line="276" w:lineRule="auto"/>
        <w:rPr>
          <w:szCs w:val="28"/>
        </w:rPr>
      </w:pPr>
    </w:p>
    <w:p w:rsidR="00CE3AEC" w:rsidRPr="00E272C5" w:rsidRDefault="00CE3AEC" w:rsidP="00E272C5">
      <w:pPr>
        <w:pStyle w:val="1"/>
        <w:tabs>
          <w:tab w:val="left" w:pos="360"/>
        </w:tabs>
        <w:spacing w:line="276" w:lineRule="auto"/>
        <w:rPr>
          <w:b/>
          <w:szCs w:val="28"/>
        </w:rPr>
      </w:pPr>
      <w:r w:rsidRPr="00E272C5">
        <w:rPr>
          <w:b/>
          <w:szCs w:val="28"/>
        </w:rPr>
        <w:t>2. Условия конкурса</w:t>
      </w:r>
    </w:p>
    <w:p w:rsidR="000204D3" w:rsidRPr="00E272C5" w:rsidRDefault="000204D3" w:rsidP="00E272C5">
      <w:pPr>
        <w:pStyle w:val="ac"/>
        <w:spacing w:line="276" w:lineRule="auto"/>
        <w:rPr>
          <w:sz w:val="28"/>
          <w:szCs w:val="28"/>
        </w:rPr>
      </w:pPr>
    </w:p>
    <w:p w:rsidR="00CE3AEC" w:rsidRPr="00E272C5" w:rsidRDefault="00CE3AEC" w:rsidP="00E272C5">
      <w:pPr>
        <w:pStyle w:val="14-150"/>
        <w:spacing w:line="276" w:lineRule="auto"/>
        <w:rPr>
          <w:bCs/>
          <w:szCs w:val="28"/>
        </w:rPr>
      </w:pPr>
      <w:r w:rsidRPr="00E272C5">
        <w:rPr>
          <w:szCs w:val="28"/>
        </w:rPr>
        <w:t>2.1. Конкурс проводится среди</w:t>
      </w:r>
      <w:r w:rsidRPr="00E272C5">
        <w:rPr>
          <w:bCs/>
          <w:szCs w:val="28"/>
        </w:rPr>
        <w:t xml:space="preserve"> </w:t>
      </w:r>
      <w:r w:rsidR="00F2297D" w:rsidRPr="00E272C5">
        <w:rPr>
          <w:bCs/>
          <w:szCs w:val="28"/>
        </w:rPr>
        <w:t xml:space="preserve">работников </w:t>
      </w:r>
      <w:r w:rsidRPr="00E272C5">
        <w:rPr>
          <w:bCs/>
          <w:szCs w:val="28"/>
        </w:rPr>
        <w:t xml:space="preserve">библиотек </w:t>
      </w:r>
      <w:r w:rsidR="00E272C5">
        <w:rPr>
          <w:bCs/>
          <w:szCs w:val="28"/>
        </w:rPr>
        <w:br/>
      </w:r>
      <w:r w:rsidRPr="00E272C5">
        <w:rPr>
          <w:bCs/>
          <w:szCs w:val="28"/>
        </w:rPr>
        <w:t xml:space="preserve">Ханты-Мансийского автономного </w:t>
      </w:r>
      <w:r w:rsidR="004E6EFD" w:rsidRPr="00E272C5">
        <w:rPr>
          <w:szCs w:val="28"/>
        </w:rPr>
        <w:t>округа – Югры</w:t>
      </w:r>
      <w:r w:rsidR="00B53997" w:rsidRPr="00E272C5">
        <w:rPr>
          <w:bCs/>
          <w:szCs w:val="28"/>
        </w:rPr>
        <w:t xml:space="preserve"> по </w:t>
      </w:r>
      <w:r w:rsidR="00567988" w:rsidRPr="00E272C5">
        <w:rPr>
          <w:bCs/>
          <w:szCs w:val="28"/>
        </w:rPr>
        <w:t>двум</w:t>
      </w:r>
      <w:r w:rsidR="00B53997" w:rsidRPr="00E272C5">
        <w:rPr>
          <w:bCs/>
          <w:szCs w:val="28"/>
        </w:rPr>
        <w:t xml:space="preserve"> категориям (</w:t>
      </w:r>
      <w:r w:rsidR="004E6EFD" w:rsidRPr="00E272C5">
        <w:rPr>
          <w:bCs/>
          <w:szCs w:val="28"/>
        </w:rPr>
        <w:t>п</w:t>
      </w:r>
      <w:r w:rsidR="00B53997" w:rsidRPr="00E272C5">
        <w:rPr>
          <w:bCs/>
          <w:szCs w:val="28"/>
        </w:rPr>
        <w:t xml:space="preserve">ервая – среди </w:t>
      </w:r>
      <w:r w:rsidR="00F2297D" w:rsidRPr="00E272C5">
        <w:rPr>
          <w:bCs/>
          <w:szCs w:val="28"/>
        </w:rPr>
        <w:t xml:space="preserve">работников </w:t>
      </w:r>
      <w:r w:rsidR="00B53997" w:rsidRPr="00E272C5">
        <w:rPr>
          <w:bCs/>
          <w:szCs w:val="28"/>
        </w:rPr>
        <w:t xml:space="preserve">библиотек городских округов и муниципальных районов, вторая – среди </w:t>
      </w:r>
      <w:r w:rsidR="00F2297D" w:rsidRPr="00E272C5">
        <w:rPr>
          <w:bCs/>
          <w:szCs w:val="28"/>
        </w:rPr>
        <w:t xml:space="preserve">работников </w:t>
      </w:r>
      <w:r w:rsidR="00B53997" w:rsidRPr="00E272C5">
        <w:rPr>
          <w:bCs/>
          <w:szCs w:val="28"/>
        </w:rPr>
        <w:t>библиотек городских и сельских поселений)</w:t>
      </w:r>
      <w:r w:rsidRPr="00E272C5">
        <w:rPr>
          <w:bCs/>
          <w:szCs w:val="28"/>
        </w:rPr>
        <w:t>.</w:t>
      </w:r>
    </w:p>
    <w:p w:rsidR="00B53997" w:rsidRPr="00E272C5" w:rsidRDefault="00CE3AEC" w:rsidP="00E272C5">
      <w:pPr>
        <w:pStyle w:val="a3"/>
        <w:spacing w:line="276" w:lineRule="auto"/>
        <w:ind w:firstLine="720"/>
        <w:rPr>
          <w:bCs/>
          <w:szCs w:val="28"/>
        </w:rPr>
      </w:pPr>
      <w:r w:rsidRPr="00E272C5">
        <w:rPr>
          <w:szCs w:val="28"/>
        </w:rPr>
        <w:t xml:space="preserve">2.2. Для участия в конкурсе </w:t>
      </w:r>
      <w:r w:rsidR="00F2297D" w:rsidRPr="00E272C5">
        <w:rPr>
          <w:szCs w:val="28"/>
        </w:rPr>
        <w:t xml:space="preserve">работников </w:t>
      </w:r>
      <w:r w:rsidRPr="00E272C5">
        <w:rPr>
          <w:bCs/>
          <w:szCs w:val="28"/>
        </w:rPr>
        <w:t xml:space="preserve">библиотек </w:t>
      </w:r>
      <w:r w:rsidR="004E6EFD" w:rsidRPr="00E272C5">
        <w:rPr>
          <w:bCs/>
          <w:szCs w:val="28"/>
        </w:rPr>
        <w:t xml:space="preserve">Ханты-Мансийского автономного округа – Югры </w:t>
      </w:r>
      <w:r w:rsidRPr="00E272C5">
        <w:rPr>
          <w:szCs w:val="28"/>
        </w:rPr>
        <w:t xml:space="preserve">необходимо подготовить конкурсную работу, содержащую материалы, освещающие деятельность библиотеки </w:t>
      </w:r>
      <w:r w:rsidRPr="00E272C5">
        <w:rPr>
          <w:bCs/>
          <w:szCs w:val="28"/>
        </w:rPr>
        <w:t xml:space="preserve">в области </w:t>
      </w:r>
      <w:r w:rsidR="00A3246F" w:rsidRPr="00E272C5">
        <w:rPr>
          <w:bCs/>
          <w:szCs w:val="28"/>
        </w:rPr>
        <w:t xml:space="preserve">информационно-разъяснительной работы </w:t>
      </w:r>
      <w:r w:rsidR="00B53997" w:rsidRPr="00E272C5">
        <w:rPr>
          <w:szCs w:val="28"/>
        </w:rPr>
        <w:t xml:space="preserve">по </w:t>
      </w:r>
      <w:r w:rsidR="00B53997" w:rsidRPr="00E272C5">
        <w:rPr>
          <w:bCs/>
          <w:szCs w:val="28"/>
        </w:rPr>
        <w:t xml:space="preserve">вопросам развития избирательного законодательства и становления избирательной системы </w:t>
      </w:r>
      <w:r w:rsidR="00B53997" w:rsidRPr="00E272C5">
        <w:rPr>
          <w:bCs/>
          <w:szCs w:val="28"/>
        </w:rPr>
        <w:lastRenderedPageBreak/>
        <w:t>Российской Федерации, повышения правовой культуры избирателей и формирования патриотического, гражданского самосознания.</w:t>
      </w:r>
    </w:p>
    <w:p w:rsidR="00CE3AEC" w:rsidRPr="00E272C5" w:rsidRDefault="00CE3AEC" w:rsidP="00E272C5">
      <w:pPr>
        <w:pStyle w:val="a3"/>
        <w:spacing w:line="276" w:lineRule="auto"/>
        <w:ind w:firstLine="720"/>
        <w:rPr>
          <w:szCs w:val="28"/>
        </w:rPr>
      </w:pPr>
      <w:r w:rsidRPr="00E272C5">
        <w:rPr>
          <w:szCs w:val="28"/>
        </w:rPr>
        <w:t>2.3. Материалы, представленные на конкурс, должны отражать эффективность работы библиотек в области информационно</w:t>
      </w:r>
      <w:r w:rsidR="00A3246F" w:rsidRPr="00E272C5">
        <w:rPr>
          <w:szCs w:val="28"/>
        </w:rPr>
        <w:t>-разъяснительной работы</w:t>
      </w:r>
      <w:r w:rsidRPr="00E272C5">
        <w:rPr>
          <w:szCs w:val="28"/>
        </w:rPr>
        <w:t xml:space="preserve"> по следующим направлениям: </w:t>
      </w:r>
    </w:p>
    <w:p w:rsidR="00CE3AEC" w:rsidRPr="00E272C5" w:rsidRDefault="00CE3AEC" w:rsidP="00E272C5">
      <w:pPr>
        <w:pStyle w:val="14-150"/>
        <w:spacing w:line="276" w:lineRule="auto"/>
        <w:rPr>
          <w:szCs w:val="28"/>
        </w:rPr>
      </w:pPr>
      <w:r w:rsidRPr="00E272C5">
        <w:rPr>
          <w:szCs w:val="28"/>
        </w:rPr>
        <w:t>2.3.1. Взаимодействие с органами государственной власти, местного самоуправления, общественными организация</w:t>
      </w:r>
      <w:r w:rsidR="008B46C1" w:rsidRPr="00E272C5">
        <w:rPr>
          <w:szCs w:val="28"/>
        </w:rPr>
        <w:t>ми, избирательными комиссиями, учебными заведениями</w:t>
      </w:r>
      <w:r w:rsidRPr="00E272C5">
        <w:rPr>
          <w:szCs w:val="28"/>
        </w:rPr>
        <w:t xml:space="preserve"> по вопросам, связанным с проведением выборов.</w:t>
      </w:r>
    </w:p>
    <w:p w:rsidR="00CE3AEC" w:rsidRPr="00E272C5" w:rsidRDefault="00CE3AEC" w:rsidP="00E272C5">
      <w:pPr>
        <w:shd w:val="clear" w:color="auto" w:fill="FFFFFF"/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E272C5">
        <w:rPr>
          <w:sz w:val="28"/>
          <w:szCs w:val="28"/>
        </w:rPr>
        <w:t>2.3.2. </w:t>
      </w:r>
      <w:r w:rsidRPr="00E272C5">
        <w:rPr>
          <w:rFonts w:eastAsia="Arial Unicode MS"/>
          <w:sz w:val="28"/>
          <w:szCs w:val="28"/>
        </w:rPr>
        <w:t>Организация системы содействия правовому просвещению, повышению гражданской активности и правовой культуры населения (наличие программы, реализуемой библиотекой в данном направлении).</w:t>
      </w:r>
    </w:p>
    <w:p w:rsidR="00CE3AEC" w:rsidRPr="00E272C5" w:rsidRDefault="00CE3AEC" w:rsidP="00E272C5">
      <w:pPr>
        <w:shd w:val="clear" w:color="auto" w:fill="FFFFFF"/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E272C5">
        <w:rPr>
          <w:rFonts w:eastAsia="Arial Unicode MS"/>
          <w:sz w:val="28"/>
          <w:szCs w:val="28"/>
        </w:rPr>
        <w:t>2.3.3. Развитие системы справочно-библиографического информационного обслуживания по вопросам и</w:t>
      </w:r>
      <w:r w:rsidR="00A3246F" w:rsidRPr="00E272C5">
        <w:rPr>
          <w:rFonts w:eastAsia="Arial Unicode MS"/>
          <w:sz w:val="28"/>
          <w:szCs w:val="28"/>
        </w:rPr>
        <w:t>збирательного законодательства.</w:t>
      </w:r>
    </w:p>
    <w:p w:rsidR="00CE3AEC" w:rsidRPr="00E272C5" w:rsidRDefault="00CE3AEC" w:rsidP="00E272C5">
      <w:pPr>
        <w:shd w:val="clear" w:color="auto" w:fill="FFFFFF"/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E272C5">
        <w:rPr>
          <w:rFonts w:eastAsia="Arial Unicode MS"/>
          <w:sz w:val="28"/>
          <w:szCs w:val="28"/>
        </w:rPr>
        <w:t>2.3.4. Правовое просвещение участников избирательного процесса.</w:t>
      </w:r>
    </w:p>
    <w:p w:rsidR="00CE3AEC" w:rsidRPr="00E272C5" w:rsidRDefault="00CE3AEC" w:rsidP="00E272C5">
      <w:pPr>
        <w:shd w:val="clear" w:color="auto" w:fill="FFFFFF"/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E272C5">
        <w:rPr>
          <w:rFonts w:eastAsia="Arial Unicode MS"/>
          <w:sz w:val="28"/>
          <w:szCs w:val="28"/>
        </w:rPr>
        <w:t>2.3.5. Информационная поддержка правового воспитания молодежи.</w:t>
      </w:r>
    </w:p>
    <w:p w:rsidR="00CE3AEC" w:rsidRPr="00E272C5" w:rsidRDefault="00CE3AEC" w:rsidP="00E272C5">
      <w:pPr>
        <w:shd w:val="clear" w:color="auto" w:fill="FFFFFF"/>
        <w:spacing w:line="276" w:lineRule="auto"/>
        <w:ind w:firstLine="720"/>
        <w:jc w:val="both"/>
        <w:rPr>
          <w:rFonts w:eastAsia="Arial Unicode MS"/>
          <w:sz w:val="28"/>
          <w:szCs w:val="28"/>
        </w:rPr>
      </w:pPr>
      <w:r w:rsidRPr="00E272C5">
        <w:rPr>
          <w:rFonts w:eastAsia="Arial Unicode MS"/>
          <w:sz w:val="28"/>
          <w:szCs w:val="28"/>
        </w:rPr>
        <w:t>2.3.6. Повышение уровня правового образования и правовой культуры библиотекарей (тематические семинары, дискуссии, тренинги, стажировки, презентации и т. д.).</w:t>
      </w:r>
    </w:p>
    <w:p w:rsidR="00CE3AEC" w:rsidRPr="00E272C5" w:rsidRDefault="00CE3AEC" w:rsidP="00E272C5">
      <w:pPr>
        <w:pStyle w:val="14-150"/>
        <w:spacing w:line="276" w:lineRule="auto"/>
        <w:rPr>
          <w:szCs w:val="28"/>
        </w:rPr>
      </w:pPr>
      <w:r w:rsidRPr="00E272C5">
        <w:rPr>
          <w:szCs w:val="28"/>
        </w:rPr>
        <w:t xml:space="preserve">2.3.7. Пополнение библиотечного фонда документами, отражающими сложившееся в обществе идеологическое и политическое многообразие, наличие </w:t>
      </w:r>
      <w:r w:rsidRPr="00E272C5">
        <w:rPr>
          <w:szCs w:val="28"/>
          <w:lang w:val="et-EE"/>
        </w:rPr>
        <w:t>печатных</w:t>
      </w:r>
      <w:r w:rsidRPr="00E272C5">
        <w:rPr>
          <w:szCs w:val="28"/>
        </w:rPr>
        <w:t xml:space="preserve"> и электронных изданий, интернет-проектов по избирательному праву и избирательному процессу.</w:t>
      </w:r>
    </w:p>
    <w:p w:rsidR="00CE3AEC" w:rsidRPr="00E272C5" w:rsidRDefault="00CE3AEC" w:rsidP="00E272C5">
      <w:pPr>
        <w:pStyle w:val="14-150"/>
        <w:spacing w:line="276" w:lineRule="auto"/>
        <w:rPr>
          <w:szCs w:val="28"/>
        </w:rPr>
      </w:pPr>
      <w:r w:rsidRPr="00E272C5">
        <w:rPr>
          <w:szCs w:val="28"/>
        </w:rPr>
        <w:t>2.3.8. Мероприятия по формированию правовой культуры избирателей с использованием новых форм индивидуальной и массовой работы, освещающие ход подготовки и проведения федеральных</w:t>
      </w:r>
      <w:r w:rsidR="00A3246F" w:rsidRPr="00E272C5">
        <w:rPr>
          <w:szCs w:val="28"/>
        </w:rPr>
        <w:t xml:space="preserve">, региональных и местных </w:t>
      </w:r>
      <w:r w:rsidRPr="00E272C5">
        <w:rPr>
          <w:szCs w:val="28"/>
        </w:rPr>
        <w:t xml:space="preserve"> избирательных кампаний.</w:t>
      </w:r>
    </w:p>
    <w:p w:rsidR="00CE3AEC" w:rsidRPr="00E272C5" w:rsidRDefault="00CE3AEC" w:rsidP="00E272C5">
      <w:pPr>
        <w:pStyle w:val="14-150"/>
        <w:spacing w:line="276" w:lineRule="auto"/>
        <w:rPr>
          <w:szCs w:val="28"/>
        </w:rPr>
      </w:pPr>
      <w:r w:rsidRPr="00E272C5">
        <w:rPr>
          <w:szCs w:val="28"/>
        </w:rPr>
        <w:t>2.3.9. Мониторинг информационных потребностей пользователей: методы, периодичность, результаты.</w:t>
      </w:r>
    </w:p>
    <w:p w:rsidR="00CE3AEC" w:rsidRPr="00E272C5" w:rsidRDefault="00CE3AEC" w:rsidP="00E272C5">
      <w:pPr>
        <w:pStyle w:val="14-150"/>
        <w:spacing w:line="276" w:lineRule="auto"/>
        <w:rPr>
          <w:szCs w:val="28"/>
        </w:rPr>
      </w:pPr>
      <w:r w:rsidRPr="00E272C5">
        <w:rPr>
          <w:szCs w:val="28"/>
        </w:rPr>
        <w:t xml:space="preserve">2.3.10. Взаимодействие библиотек с представителями средств массовой информации по вопросам информирования избирателей через печатные средства массовой информации. </w:t>
      </w:r>
    </w:p>
    <w:p w:rsidR="00CE3AEC" w:rsidRPr="00E272C5" w:rsidRDefault="00CE3AEC" w:rsidP="00E272C5">
      <w:pPr>
        <w:spacing w:line="276" w:lineRule="auto"/>
        <w:ind w:firstLine="709"/>
        <w:jc w:val="both"/>
        <w:rPr>
          <w:sz w:val="28"/>
          <w:szCs w:val="28"/>
        </w:rPr>
      </w:pPr>
      <w:r w:rsidRPr="00E272C5">
        <w:rPr>
          <w:sz w:val="28"/>
          <w:szCs w:val="28"/>
        </w:rPr>
        <w:t>2.3.11. Использование новых форм индивидуальной и массовой работы по формированию правовой культуры избирателей.</w:t>
      </w:r>
    </w:p>
    <w:p w:rsidR="00B53997" w:rsidRPr="00E272C5" w:rsidRDefault="00B53997" w:rsidP="00E272C5">
      <w:pPr>
        <w:spacing w:line="276" w:lineRule="auto"/>
        <w:ind w:firstLine="709"/>
        <w:jc w:val="both"/>
        <w:rPr>
          <w:sz w:val="28"/>
          <w:szCs w:val="28"/>
        </w:rPr>
      </w:pPr>
      <w:r w:rsidRPr="00E272C5">
        <w:rPr>
          <w:sz w:val="28"/>
          <w:szCs w:val="28"/>
        </w:rPr>
        <w:t>2.3.12. </w:t>
      </w:r>
      <w:r w:rsidR="0049444E" w:rsidRPr="00E272C5">
        <w:rPr>
          <w:sz w:val="28"/>
          <w:szCs w:val="28"/>
        </w:rPr>
        <w:t>Ф</w:t>
      </w:r>
      <w:r w:rsidRPr="00E272C5">
        <w:rPr>
          <w:sz w:val="28"/>
          <w:szCs w:val="28"/>
        </w:rPr>
        <w:t>орм</w:t>
      </w:r>
      <w:r w:rsidR="0049444E" w:rsidRPr="00E272C5">
        <w:rPr>
          <w:sz w:val="28"/>
          <w:szCs w:val="28"/>
        </w:rPr>
        <w:t>ы</w:t>
      </w:r>
      <w:r w:rsidRPr="00E272C5">
        <w:rPr>
          <w:sz w:val="28"/>
          <w:szCs w:val="28"/>
        </w:rPr>
        <w:t xml:space="preserve"> индивидуальной и массовой работы по формированию </w:t>
      </w:r>
      <w:r w:rsidR="0049444E" w:rsidRPr="00E272C5">
        <w:rPr>
          <w:sz w:val="28"/>
          <w:szCs w:val="28"/>
        </w:rPr>
        <w:t xml:space="preserve">патриотической культуры и гражданского </w:t>
      </w:r>
      <w:r w:rsidRPr="00E272C5">
        <w:rPr>
          <w:sz w:val="28"/>
          <w:szCs w:val="28"/>
        </w:rPr>
        <w:t>право</w:t>
      </w:r>
      <w:r w:rsidR="0049444E" w:rsidRPr="00E272C5">
        <w:rPr>
          <w:sz w:val="28"/>
          <w:szCs w:val="28"/>
        </w:rPr>
        <w:t xml:space="preserve">сознания у </w:t>
      </w:r>
      <w:r w:rsidRPr="00E272C5">
        <w:rPr>
          <w:sz w:val="28"/>
          <w:szCs w:val="28"/>
        </w:rPr>
        <w:t>избирателей.</w:t>
      </w:r>
    </w:p>
    <w:p w:rsidR="00CE3AEC" w:rsidRPr="00E272C5" w:rsidRDefault="00565DF9" w:rsidP="00E272C5">
      <w:pPr>
        <w:spacing w:line="276" w:lineRule="auto"/>
        <w:ind w:firstLine="709"/>
        <w:jc w:val="both"/>
        <w:rPr>
          <w:sz w:val="28"/>
          <w:szCs w:val="28"/>
        </w:rPr>
      </w:pPr>
      <w:r w:rsidRPr="00E272C5">
        <w:rPr>
          <w:sz w:val="28"/>
          <w:szCs w:val="28"/>
        </w:rPr>
        <w:t>2.4. </w:t>
      </w:r>
      <w:r w:rsidR="00CE3AEC" w:rsidRPr="00E272C5">
        <w:rPr>
          <w:sz w:val="28"/>
          <w:szCs w:val="28"/>
        </w:rPr>
        <w:t xml:space="preserve">Конкурсная работа должна быть оформлена в виде презентационного материала. На титульном листе указываются название </w:t>
      </w:r>
      <w:r w:rsidR="00CE3AEC" w:rsidRPr="00E272C5">
        <w:rPr>
          <w:sz w:val="28"/>
          <w:szCs w:val="28"/>
        </w:rPr>
        <w:lastRenderedPageBreak/>
        <w:t xml:space="preserve">библиотеки, ее учредитель, адрес и телефон, фамилия, имя, отчество руководителя и </w:t>
      </w:r>
      <w:r w:rsidR="00567988" w:rsidRPr="00E272C5">
        <w:rPr>
          <w:sz w:val="28"/>
          <w:szCs w:val="28"/>
        </w:rPr>
        <w:t>библиотекаря</w:t>
      </w:r>
      <w:r w:rsidR="00CE3AEC" w:rsidRPr="00E272C5">
        <w:rPr>
          <w:sz w:val="28"/>
          <w:szCs w:val="28"/>
        </w:rPr>
        <w:t xml:space="preserve">, </w:t>
      </w:r>
      <w:r w:rsidR="00567988" w:rsidRPr="00E272C5">
        <w:rPr>
          <w:sz w:val="28"/>
          <w:szCs w:val="28"/>
        </w:rPr>
        <w:t xml:space="preserve">предоставляющего </w:t>
      </w:r>
      <w:r w:rsidR="00CE3AEC" w:rsidRPr="00E272C5">
        <w:rPr>
          <w:sz w:val="28"/>
          <w:szCs w:val="28"/>
        </w:rPr>
        <w:t>материал</w:t>
      </w:r>
      <w:r w:rsidR="00567988" w:rsidRPr="00E272C5">
        <w:rPr>
          <w:sz w:val="28"/>
          <w:szCs w:val="28"/>
        </w:rPr>
        <w:t xml:space="preserve"> на Конкурс</w:t>
      </w:r>
      <w:r w:rsidR="00CE3AEC" w:rsidRPr="00E272C5">
        <w:rPr>
          <w:sz w:val="28"/>
          <w:szCs w:val="28"/>
        </w:rPr>
        <w:t xml:space="preserve">. </w:t>
      </w:r>
    </w:p>
    <w:p w:rsidR="00CE3AEC" w:rsidRPr="00E272C5" w:rsidRDefault="00CE3AEC" w:rsidP="00E272C5">
      <w:pPr>
        <w:spacing w:line="276" w:lineRule="auto"/>
        <w:ind w:firstLine="709"/>
        <w:jc w:val="both"/>
        <w:rPr>
          <w:sz w:val="28"/>
          <w:szCs w:val="28"/>
        </w:rPr>
      </w:pPr>
      <w:r w:rsidRPr="00E272C5">
        <w:rPr>
          <w:sz w:val="28"/>
          <w:szCs w:val="28"/>
        </w:rPr>
        <w:t>К презентационному материалу могут быть приложены: библиографические пособия и методические разработки по формированию правовой культуры населения в сфере избирательного права и избирательного процесса, листовки, плакаты, фотографии, видеозаписи и другие наглядные материалы, публикации в средствах массовой информации о работе библиотеки</w:t>
      </w:r>
      <w:r w:rsidR="00567988" w:rsidRPr="00E272C5">
        <w:rPr>
          <w:sz w:val="28"/>
          <w:szCs w:val="28"/>
        </w:rPr>
        <w:t xml:space="preserve"> и непосредственно библиотекаря</w:t>
      </w:r>
      <w:r w:rsidRPr="00E272C5">
        <w:rPr>
          <w:sz w:val="28"/>
          <w:szCs w:val="28"/>
        </w:rPr>
        <w:t>, программы информационно-разъяснительной деятельности библиотек, путеводители по избирательному праву, наглядные пособия, сценарии деловых игр, конкурсов, компьютерные игры, видео, иллюстрирующие проведение мероприятий.</w:t>
      </w:r>
    </w:p>
    <w:p w:rsidR="00CE3AEC" w:rsidRPr="00E272C5" w:rsidRDefault="00CE3AEC" w:rsidP="00E272C5">
      <w:pPr>
        <w:shd w:val="clear" w:color="auto" w:fill="FFFFFF"/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 w:rsidRPr="00E272C5">
        <w:rPr>
          <w:color w:val="000000"/>
          <w:spacing w:val="-4"/>
          <w:sz w:val="28"/>
          <w:szCs w:val="28"/>
        </w:rPr>
        <w:t>2.5. </w:t>
      </w:r>
      <w:r w:rsidRPr="00E272C5">
        <w:rPr>
          <w:sz w:val="28"/>
          <w:szCs w:val="28"/>
        </w:rPr>
        <w:t>Презентационный материал представляется в печатной и электронной формах</w:t>
      </w:r>
      <w:r w:rsidRPr="00E272C5">
        <w:rPr>
          <w:color w:val="000000"/>
          <w:spacing w:val="-3"/>
          <w:sz w:val="28"/>
          <w:szCs w:val="28"/>
        </w:rPr>
        <w:t>.</w:t>
      </w:r>
    </w:p>
    <w:p w:rsidR="00CE3AEC" w:rsidRPr="00E272C5" w:rsidRDefault="00CE3AEC" w:rsidP="00E272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72C5">
        <w:rPr>
          <w:color w:val="000000"/>
          <w:spacing w:val="-4"/>
          <w:sz w:val="28"/>
          <w:szCs w:val="28"/>
        </w:rPr>
        <w:t xml:space="preserve">Технические </w:t>
      </w:r>
      <w:r w:rsidRPr="00E272C5">
        <w:rPr>
          <w:sz w:val="28"/>
          <w:szCs w:val="28"/>
        </w:rPr>
        <w:t>требования</w:t>
      </w:r>
      <w:r w:rsidRPr="00E272C5">
        <w:rPr>
          <w:color w:val="000000"/>
          <w:spacing w:val="-4"/>
          <w:sz w:val="28"/>
          <w:szCs w:val="28"/>
        </w:rPr>
        <w:t xml:space="preserve"> к текстовым, аудио-, видео- и фотоматериалам:</w:t>
      </w:r>
      <w:r w:rsidRPr="00E272C5">
        <w:rPr>
          <w:color w:val="000000"/>
          <w:sz w:val="28"/>
          <w:szCs w:val="28"/>
        </w:rPr>
        <w:t xml:space="preserve"> материалы, входящие в состав конкурсной работы, </w:t>
      </w:r>
      <w:r w:rsidRPr="00E272C5">
        <w:rPr>
          <w:sz w:val="28"/>
          <w:szCs w:val="28"/>
        </w:rPr>
        <w:t xml:space="preserve">направляются на CD, </w:t>
      </w:r>
      <w:r w:rsidRPr="00E272C5">
        <w:rPr>
          <w:sz w:val="28"/>
          <w:szCs w:val="28"/>
          <w:lang w:val="en-US"/>
        </w:rPr>
        <w:t>DVD</w:t>
      </w:r>
      <w:r w:rsidRPr="00E272C5">
        <w:rPr>
          <w:sz w:val="28"/>
          <w:szCs w:val="28"/>
        </w:rPr>
        <w:t xml:space="preserve">-дисках или </w:t>
      </w:r>
      <w:r w:rsidRPr="00E272C5">
        <w:rPr>
          <w:sz w:val="28"/>
          <w:szCs w:val="28"/>
          <w:lang w:val="en-US"/>
        </w:rPr>
        <w:t>USB</w:t>
      </w:r>
      <w:r w:rsidRPr="00E272C5">
        <w:rPr>
          <w:sz w:val="28"/>
          <w:szCs w:val="28"/>
        </w:rPr>
        <w:t xml:space="preserve">-накопителях; объем презентационного материала должен быть не более 30 страниц машинописного текста (шрифт </w:t>
      </w:r>
      <w:r w:rsidRPr="00E272C5">
        <w:rPr>
          <w:sz w:val="28"/>
          <w:szCs w:val="28"/>
          <w:lang w:val="en-US"/>
        </w:rPr>
        <w:t>Times</w:t>
      </w:r>
      <w:r w:rsidRPr="00E272C5">
        <w:rPr>
          <w:sz w:val="28"/>
          <w:szCs w:val="28"/>
        </w:rPr>
        <w:t xml:space="preserve"> </w:t>
      </w:r>
      <w:r w:rsidRPr="00E272C5">
        <w:rPr>
          <w:sz w:val="28"/>
          <w:szCs w:val="28"/>
          <w:lang w:val="en-US"/>
        </w:rPr>
        <w:t>New</w:t>
      </w:r>
      <w:r w:rsidRPr="00E272C5">
        <w:rPr>
          <w:sz w:val="28"/>
          <w:szCs w:val="28"/>
        </w:rPr>
        <w:t xml:space="preserve"> </w:t>
      </w:r>
      <w:r w:rsidRPr="00E272C5">
        <w:rPr>
          <w:sz w:val="28"/>
          <w:szCs w:val="28"/>
          <w:lang w:val="en-US"/>
        </w:rPr>
        <w:t>Roman</w:t>
      </w:r>
      <w:r w:rsidRPr="00E272C5">
        <w:rPr>
          <w:sz w:val="28"/>
          <w:szCs w:val="28"/>
        </w:rPr>
        <w:t xml:space="preserve"> – 14, межстрочный интервал – 1,5). Аудиоматериалы, входящие в состав конкурсной работы, направляются в формате w</w:t>
      </w:r>
      <w:r w:rsidRPr="00E272C5">
        <w:rPr>
          <w:sz w:val="28"/>
          <w:szCs w:val="28"/>
          <w:lang w:val="en-US"/>
        </w:rPr>
        <w:t>av</w:t>
      </w:r>
      <w:r w:rsidRPr="00E272C5">
        <w:rPr>
          <w:sz w:val="28"/>
          <w:szCs w:val="28"/>
        </w:rPr>
        <w:t xml:space="preserve">, mp3, </w:t>
      </w:r>
      <w:r w:rsidRPr="00E272C5">
        <w:rPr>
          <w:color w:val="000000"/>
          <w:spacing w:val="-3"/>
          <w:sz w:val="28"/>
          <w:szCs w:val="28"/>
        </w:rPr>
        <w:t xml:space="preserve">видеоматериалы – в формате </w:t>
      </w:r>
      <w:r w:rsidRPr="00E272C5">
        <w:rPr>
          <w:color w:val="000000"/>
          <w:spacing w:val="-3"/>
          <w:sz w:val="28"/>
          <w:szCs w:val="28"/>
          <w:lang w:val="en-US"/>
        </w:rPr>
        <w:t>DVD</w:t>
      </w:r>
      <w:r w:rsidRPr="00E272C5">
        <w:rPr>
          <w:color w:val="000000"/>
          <w:spacing w:val="-3"/>
          <w:sz w:val="28"/>
          <w:szCs w:val="28"/>
        </w:rPr>
        <w:t xml:space="preserve">, </w:t>
      </w:r>
      <w:r w:rsidRPr="00E272C5">
        <w:rPr>
          <w:color w:val="000000"/>
          <w:spacing w:val="-3"/>
          <w:sz w:val="28"/>
          <w:szCs w:val="28"/>
          <w:lang w:val="en-US"/>
        </w:rPr>
        <w:t>mpg</w:t>
      </w:r>
      <w:r w:rsidRPr="00E272C5">
        <w:rPr>
          <w:color w:val="000000"/>
          <w:spacing w:val="-3"/>
          <w:sz w:val="28"/>
          <w:szCs w:val="28"/>
        </w:rPr>
        <w:t xml:space="preserve">, </w:t>
      </w:r>
      <w:r w:rsidRPr="00E272C5">
        <w:rPr>
          <w:color w:val="000000"/>
          <w:spacing w:val="-3"/>
          <w:sz w:val="28"/>
          <w:szCs w:val="28"/>
          <w:lang w:val="en-US"/>
        </w:rPr>
        <w:t>mpeg</w:t>
      </w:r>
      <w:r w:rsidRPr="00E272C5">
        <w:rPr>
          <w:color w:val="000000"/>
          <w:spacing w:val="-3"/>
          <w:sz w:val="28"/>
          <w:szCs w:val="28"/>
        </w:rPr>
        <w:t>, </w:t>
      </w:r>
      <w:r w:rsidRPr="00E272C5">
        <w:rPr>
          <w:color w:val="000000"/>
          <w:spacing w:val="-3"/>
          <w:sz w:val="28"/>
          <w:szCs w:val="28"/>
          <w:lang w:val="en-US"/>
        </w:rPr>
        <w:t>avi</w:t>
      </w:r>
      <w:r w:rsidR="008B46C1" w:rsidRPr="00E272C5">
        <w:rPr>
          <w:color w:val="000000"/>
          <w:spacing w:val="-3"/>
          <w:sz w:val="28"/>
          <w:szCs w:val="28"/>
        </w:rPr>
        <w:t xml:space="preserve"> (разрешением не более </w:t>
      </w:r>
      <w:r w:rsidRPr="00E272C5">
        <w:rPr>
          <w:color w:val="000000"/>
          <w:spacing w:val="-3"/>
          <w:sz w:val="28"/>
          <w:szCs w:val="28"/>
        </w:rPr>
        <w:t xml:space="preserve">1024 х 768 </w:t>
      </w:r>
      <w:r w:rsidRPr="00E272C5">
        <w:rPr>
          <w:color w:val="000000"/>
          <w:spacing w:val="-3"/>
          <w:sz w:val="28"/>
          <w:szCs w:val="28"/>
          <w:lang w:val="en-US"/>
        </w:rPr>
        <w:t>pixels</w:t>
      </w:r>
      <w:r w:rsidRPr="00E272C5">
        <w:rPr>
          <w:color w:val="000000"/>
          <w:spacing w:val="-3"/>
          <w:sz w:val="28"/>
          <w:szCs w:val="28"/>
        </w:rPr>
        <w:t>), фотоматериалы,</w:t>
      </w:r>
      <w:r w:rsidRPr="00E272C5">
        <w:rPr>
          <w:color w:val="000000"/>
          <w:spacing w:val="-4"/>
          <w:sz w:val="28"/>
          <w:szCs w:val="28"/>
        </w:rPr>
        <w:t xml:space="preserve"> иная наглядная информационно-разъяснительная продукция (электронная версия)</w:t>
      </w:r>
      <w:r w:rsidRPr="00E272C5">
        <w:rPr>
          <w:color w:val="000000"/>
          <w:spacing w:val="-3"/>
          <w:sz w:val="28"/>
          <w:szCs w:val="28"/>
        </w:rPr>
        <w:t xml:space="preserve"> – в формате </w:t>
      </w:r>
      <w:r w:rsidRPr="00E272C5">
        <w:rPr>
          <w:color w:val="000000"/>
          <w:spacing w:val="-3"/>
          <w:sz w:val="28"/>
          <w:szCs w:val="28"/>
          <w:lang w:val="en-US"/>
        </w:rPr>
        <w:t>JPEG</w:t>
      </w:r>
      <w:r w:rsidRPr="00E272C5">
        <w:rPr>
          <w:color w:val="000000"/>
          <w:spacing w:val="-3"/>
          <w:sz w:val="28"/>
          <w:szCs w:val="28"/>
        </w:rPr>
        <w:t xml:space="preserve"> (разрешение не менее 1024х768 </w:t>
      </w:r>
      <w:r w:rsidRPr="00E272C5">
        <w:rPr>
          <w:color w:val="000000"/>
          <w:spacing w:val="-3"/>
          <w:sz w:val="28"/>
          <w:szCs w:val="28"/>
          <w:lang w:val="en-US"/>
        </w:rPr>
        <w:t>pixels</w:t>
      </w:r>
      <w:r w:rsidRPr="00E272C5">
        <w:rPr>
          <w:color w:val="000000"/>
          <w:spacing w:val="-3"/>
          <w:sz w:val="28"/>
          <w:szCs w:val="28"/>
        </w:rPr>
        <w:t xml:space="preserve">). </w:t>
      </w:r>
    </w:p>
    <w:p w:rsidR="00A3246F" w:rsidRPr="00E272C5" w:rsidRDefault="00CE3AEC" w:rsidP="00E272C5">
      <w:pPr>
        <w:spacing w:line="276" w:lineRule="auto"/>
        <w:ind w:firstLine="709"/>
        <w:jc w:val="both"/>
        <w:rPr>
          <w:sz w:val="28"/>
          <w:szCs w:val="28"/>
        </w:rPr>
      </w:pPr>
      <w:r w:rsidRPr="00E272C5">
        <w:rPr>
          <w:sz w:val="28"/>
          <w:szCs w:val="28"/>
        </w:rPr>
        <w:t>2.6.</w:t>
      </w:r>
      <w:r w:rsidR="00565DF9" w:rsidRPr="00E272C5">
        <w:rPr>
          <w:sz w:val="28"/>
          <w:szCs w:val="28"/>
        </w:rPr>
        <w:t> </w:t>
      </w:r>
      <w:r w:rsidRPr="00E272C5">
        <w:rPr>
          <w:sz w:val="28"/>
          <w:szCs w:val="28"/>
        </w:rPr>
        <w:t xml:space="preserve">Конкурсная работа направляется с сопроводительным письмом </w:t>
      </w:r>
      <w:r w:rsidR="008B46C1" w:rsidRPr="00E272C5">
        <w:rPr>
          <w:sz w:val="28"/>
          <w:szCs w:val="28"/>
        </w:rPr>
        <w:t xml:space="preserve">территориальной </w:t>
      </w:r>
      <w:r w:rsidRPr="00E272C5">
        <w:rPr>
          <w:sz w:val="28"/>
          <w:szCs w:val="28"/>
        </w:rPr>
        <w:t xml:space="preserve">избирательной комиссии. </w:t>
      </w:r>
    </w:p>
    <w:p w:rsidR="00CE3AEC" w:rsidRPr="00E272C5" w:rsidRDefault="00CE3AEC" w:rsidP="00E272C5">
      <w:pPr>
        <w:spacing w:line="276" w:lineRule="auto"/>
        <w:ind w:firstLine="709"/>
        <w:jc w:val="both"/>
        <w:rPr>
          <w:sz w:val="28"/>
          <w:szCs w:val="28"/>
        </w:rPr>
      </w:pPr>
      <w:r w:rsidRPr="00E272C5">
        <w:rPr>
          <w:sz w:val="28"/>
          <w:szCs w:val="28"/>
        </w:rPr>
        <w:t>Ма</w:t>
      </w:r>
      <w:r w:rsidR="00826254" w:rsidRPr="00E272C5">
        <w:rPr>
          <w:sz w:val="28"/>
          <w:szCs w:val="28"/>
        </w:rPr>
        <w:t xml:space="preserve">териал должен быть представлен в Избирательную комиссию автономного округа не позднее </w:t>
      </w:r>
      <w:r w:rsidR="00A3246F" w:rsidRPr="00E272C5">
        <w:rPr>
          <w:sz w:val="28"/>
          <w:szCs w:val="28"/>
        </w:rPr>
        <w:t>1 октября</w:t>
      </w:r>
      <w:r w:rsidRPr="00E272C5">
        <w:rPr>
          <w:sz w:val="28"/>
          <w:szCs w:val="28"/>
        </w:rPr>
        <w:t xml:space="preserve"> 201</w:t>
      </w:r>
      <w:r w:rsidR="00043DE2" w:rsidRPr="00E272C5">
        <w:rPr>
          <w:sz w:val="28"/>
          <w:szCs w:val="28"/>
        </w:rPr>
        <w:t>6</w:t>
      </w:r>
      <w:r w:rsidRPr="00E272C5">
        <w:rPr>
          <w:sz w:val="28"/>
          <w:szCs w:val="28"/>
        </w:rPr>
        <w:t xml:space="preserve"> года. </w:t>
      </w:r>
    </w:p>
    <w:p w:rsidR="00CE3AEC" w:rsidRPr="00E272C5" w:rsidRDefault="00CE3AEC" w:rsidP="00E272C5">
      <w:pPr>
        <w:pStyle w:val="-1"/>
        <w:spacing w:line="276" w:lineRule="auto"/>
      </w:pPr>
      <w:r w:rsidRPr="00E272C5">
        <w:t>2.7. Конкурсные работы, подготовленные и представленные на конкурс с нарушени</w:t>
      </w:r>
      <w:r w:rsidR="007C5CB1" w:rsidRPr="00E272C5">
        <w:t>ем требований</w:t>
      </w:r>
      <w:r w:rsidRPr="00E272C5">
        <w:t xml:space="preserve"> Положения, к участию в конкурсе не допускаются. </w:t>
      </w:r>
    </w:p>
    <w:p w:rsidR="00457FF3" w:rsidRPr="00E272C5" w:rsidRDefault="00457FF3" w:rsidP="00E272C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72C5">
        <w:rPr>
          <w:color w:val="000000"/>
          <w:sz w:val="28"/>
          <w:szCs w:val="28"/>
        </w:rPr>
        <w:t>2.8</w:t>
      </w:r>
      <w:r w:rsidR="00565DF9" w:rsidRPr="00E272C5">
        <w:rPr>
          <w:color w:val="000000"/>
          <w:sz w:val="28"/>
          <w:szCs w:val="28"/>
        </w:rPr>
        <w:t>. </w:t>
      </w:r>
      <w:r w:rsidRPr="00E272C5">
        <w:rPr>
          <w:color w:val="000000"/>
          <w:sz w:val="28"/>
          <w:szCs w:val="28"/>
        </w:rPr>
        <w:t>Присланные на Конкурс работы не возвращаются, рецензии авторам не выдаются. Направление участником Конкурса своей работы на Конкурс означает, что автор согласен на обработку и указание своих персональных данных, 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CE3AEC" w:rsidRPr="00E272C5" w:rsidRDefault="00CE3AEC" w:rsidP="00E272C5">
      <w:pPr>
        <w:pStyle w:val="14-150"/>
        <w:spacing w:line="276" w:lineRule="auto"/>
        <w:rPr>
          <w:szCs w:val="28"/>
        </w:rPr>
      </w:pPr>
      <w:r w:rsidRPr="00E272C5">
        <w:rPr>
          <w:szCs w:val="28"/>
        </w:rPr>
        <w:t xml:space="preserve">2.9. Конкурсные материалы направляются </w:t>
      </w:r>
      <w:r w:rsidR="007C5CB1" w:rsidRPr="00E272C5">
        <w:rPr>
          <w:szCs w:val="28"/>
        </w:rPr>
        <w:t xml:space="preserve">в Избирательную комиссию автономного округа </w:t>
      </w:r>
      <w:r w:rsidR="005B0012" w:rsidRPr="00E272C5">
        <w:rPr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28011, г"/>
        </w:smartTagPr>
        <w:r w:rsidR="005B0012" w:rsidRPr="00E272C5">
          <w:rPr>
            <w:szCs w:val="28"/>
          </w:rPr>
          <w:t>628011</w:t>
        </w:r>
        <w:r w:rsidRPr="00E272C5">
          <w:rPr>
            <w:szCs w:val="28"/>
          </w:rPr>
          <w:t>, г</w:t>
        </w:r>
      </w:smartTag>
      <w:r w:rsidR="005B0012" w:rsidRPr="00E272C5">
        <w:rPr>
          <w:szCs w:val="28"/>
        </w:rPr>
        <w:t>.</w:t>
      </w:r>
      <w:r w:rsidR="004E6EFD" w:rsidRPr="00E272C5">
        <w:rPr>
          <w:szCs w:val="28"/>
        </w:rPr>
        <w:t> </w:t>
      </w:r>
      <w:r w:rsidR="005B0012" w:rsidRPr="00E272C5">
        <w:rPr>
          <w:szCs w:val="28"/>
        </w:rPr>
        <w:t>Ханты-Мансийск</w:t>
      </w:r>
      <w:r w:rsidRPr="00E272C5">
        <w:rPr>
          <w:szCs w:val="28"/>
        </w:rPr>
        <w:t xml:space="preserve">, </w:t>
      </w:r>
      <w:r w:rsidR="00E272C5">
        <w:rPr>
          <w:szCs w:val="28"/>
        </w:rPr>
        <w:br/>
      </w:r>
      <w:r w:rsidR="005B0012" w:rsidRPr="00E272C5">
        <w:rPr>
          <w:szCs w:val="28"/>
        </w:rPr>
        <w:t>ул.</w:t>
      </w:r>
      <w:r w:rsidR="004E6EFD" w:rsidRPr="00E272C5">
        <w:rPr>
          <w:szCs w:val="28"/>
        </w:rPr>
        <w:t> </w:t>
      </w:r>
      <w:r w:rsidR="005B0012" w:rsidRPr="00E272C5">
        <w:rPr>
          <w:szCs w:val="28"/>
        </w:rPr>
        <w:t>Карла Маркса, д</w:t>
      </w:r>
      <w:r w:rsidR="004E6EFD" w:rsidRPr="00E272C5">
        <w:rPr>
          <w:szCs w:val="28"/>
        </w:rPr>
        <w:t>. </w:t>
      </w:r>
      <w:r w:rsidR="005B0012" w:rsidRPr="00E272C5">
        <w:rPr>
          <w:szCs w:val="28"/>
        </w:rPr>
        <w:t>14</w:t>
      </w:r>
      <w:r w:rsidRPr="00E272C5">
        <w:rPr>
          <w:szCs w:val="28"/>
        </w:rPr>
        <w:t xml:space="preserve">. </w:t>
      </w:r>
    </w:p>
    <w:p w:rsidR="001068BF" w:rsidRPr="00E272C5" w:rsidRDefault="001068BF" w:rsidP="00E272C5">
      <w:pPr>
        <w:pStyle w:val="14-150"/>
        <w:spacing w:line="276" w:lineRule="auto"/>
        <w:rPr>
          <w:szCs w:val="28"/>
        </w:rPr>
      </w:pPr>
    </w:p>
    <w:p w:rsidR="00CE3AEC" w:rsidRPr="00E272C5" w:rsidRDefault="00CE3AEC" w:rsidP="00E272C5">
      <w:pPr>
        <w:pStyle w:val="ab"/>
        <w:tabs>
          <w:tab w:val="clear" w:pos="4153"/>
          <w:tab w:val="clear" w:pos="8306"/>
        </w:tabs>
        <w:spacing w:line="276" w:lineRule="auto"/>
        <w:jc w:val="center"/>
        <w:rPr>
          <w:b/>
          <w:sz w:val="28"/>
          <w:szCs w:val="28"/>
        </w:rPr>
      </w:pPr>
      <w:r w:rsidRPr="00E272C5">
        <w:rPr>
          <w:b/>
          <w:sz w:val="28"/>
          <w:szCs w:val="28"/>
        </w:rPr>
        <w:t>3. Порядок проведения конкурса</w:t>
      </w:r>
    </w:p>
    <w:p w:rsidR="000204D3" w:rsidRPr="00E272C5" w:rsidRDefault="000204D3" w:rsidP="00E272C5">
      <w:pPr>
        <w:pStyle w:val="ac"/>
        <w:spacing w:line="276" w:lineRule="auto"/>
        <w:rPr>
          <w:sz w:val="28"/>
          <w:szCs w:val="28"/>
        </w:rPr>
      </w:pPr>
    </w:p>
    <w:p w:rsidR="00CE3AEC" w:rsidRPr="00E272C5" w:rsidRDefault="00CE3AEC" w:rsidP="00E272C5">
      <w:pPr>
        <w:pStyle w:val="-1"/>
        <w:spacing w:line="276" w:lineRule="auto"/>
      </w:pPr>
      <w:r w:rsidRPr="00E272C5">
        <w:t>3.1. Для определения итогов конкурса создается Конкурсная комиссия</w:t>
      </w:r>
      <w:r w:rsidR="0049444E" w:rsidRPr="00E272C5">
        <w:t xml:space="preserve"> (</w:t>
      </w:r>
      <w:r w:rsidR="00E272C5">
        <w:t>п</w:t>
      </w:r>
      <w:r w:rsidR="0049444E" w:rsidRPr="00E272C5">
        <w:t>риложение 2)</w:t>
      </w:r>
      <w:r w:rsidR="005B0012" w:rsidRPr="00E272C5">
        <w:t xml:space="preserve">. </w:t>
      </w:r>
    </w:p>
    <w:p w:rsidR="00CE3AEC" w:rsidRPr="00E272C5" w:rsidRDefault="00CE3AEC" w:rsidP="00E272C5">
      <w:pPr>
        <w:spacing w:line="276" w:lineRule="auto"/>
        <w:ind w:firstLine="709"/>
        <w:jc w:val="both"/>
        <w:rPr>
          <w:sz w:val="28"/>
          <w:szCs w:val="28"/>
        </w:rPr>
      </w:pPr>
      <w:r w:rsidRPr="00E272C5">
        <w:rPr>
          <w:sz w:val="28"/>
          <w:szCs w:val="28"/>
        </w:rPr>
        <w:t>3.2. Конкурс проводится в два этапа:</w:t>
      </w:r>
    </w:p>
    <w:p w:rsidR="00547928" w:rsidRPr="00E272C5" w:rsidRDefault="00CE3AEC" w:rsidP="00E272C5">
      <w:pPr>
        <w:pStyle w:val="-1"/>
        <w:spacing w:line="276" w:lineRule="auto"/>
      </w:pPr>
      <w:r w:rsidRPr="00E272C5">
        <w:t>3.2.1. На первом этапе (с 1</w:t>
      </w:r>
      <w:r w:rsidR="00A3246F" w:rsidRPr="00E272C5">
        <w:t xml:space="preserve"> </w:t>
      </w:r>
      <w:r w:rsidR="00F2297D" w:rsidRPr="00E272C5">
        <w:t>марта</w:t>
      </w:r>
      <w:r w:rsidR="00A3246F" w:rsidRPr="00E272C5">
        <w:t xml:space="preserve"> 201</w:t>
      </w:r>
      <w:r w:rsidR="00F2297D" w:rsidRPr="00E272C5">
        <w:t>6</w:t>
      </w:r>
      <w:r w:rsidRPr="00E272C5">
        <w:t xml:space="preserve"> года по </w:t>
      </w:r>
      <w:r w:rsidR="00547928" w:rsidRPr="00E272C5">
        <w:t>1</w:t>
      </w:r>
      <w:r w:rsidR="00A3246F" w:rsidRPr="00E272C5">
        <w:t xml:space="preserve"> октября</w:t>
      </w:r>
      <w:r w:rsidRPr="00E272C5">
        <w:t xml:space="preserve"> 201</w:t>
      </w:r>
      <w:r w:rsidR="00457FF3" w:rsidRPr="00E272C5">
        <w:t>6</w:t>
      </w:r>
      <w:r w:rsidRPr="00E272C5">
        <w:t xml:space="preserve"> года) организация конкурса осуществляется </w:t>
      </w:r>
      <w:r w:rsidR="005B0012" w:rsidRPr="00E272C5">
        <w:t>территориаль</w:t>
      </w:r>
      <w:r w:rsidR="00547928" w:rsidRPr="00E272C5">
        <w:t>ными избирательными комиссиями.</w:t>
      </w:r>
    </w:p>
    <w:p w:rsidR="00CE3AEC" w:rsidRPr="00E272C5" w:rsidRDefault="00CE3AEC" w:rsidP="00E272C5">
      <w:pPr>
        <w:pStyle w:val="-1"/>
        <w:spacing w:line="276" w:lineRule="auto"/>
      </w:pPr>
      <w:r w:rsidRPr="00E272C5">
        <w:t>3.2.2. </w:t>
      </w:r>
      <w:r w:rsidR="00086270" w:rsidRPr="00E272C5">
        <w:t>Территориальная и</w:t>
      </w:r>
      <w:r w:rsidRPr="00E272C5">
        <w:t xml:space="preserve">збирательная комиссия в установленном своим решением порядке проводит оценку и отбор лучших конкурсных работ, которые с сопроводительным письмом </w:t>
      </w:r>
      <w:r w:rsidR="00086270" w:rsidRPr="00E272C5">
        <w:t xml:space="preserve">территориальной </w:t>
      </w:r>
      <w:r w:rsidRPr="00E272C5">
        <w:t>избирательной комисс</w:t>
      </w:r>
      <w:r w:rsidR="00086270" w:rsidRPr="00E272C5">
        <w:t>ии</w:t>
      </w:r>
      <w:r w:rsidRPr="00E272C5">
        <w:t xml:space="preserve"> не позднее </w:t>
      </w:r>
      <w:r w:rsidR="00A3246F" w:rsidRPr="00E272C5">
        <w:t xml:space="preserve">1 </w:t>
      </w:r>
      <w:r w:rsidR="00F2297D" w:rsidRPr="00E272C5">
        <w:t>октября</w:t>
      </w:r>
      <w:r w:rsidR="00A3246F" w:rsidRPr="00E272C5">
        <w:t xml:space="preserve"> </w:t>
      </w:r>
      <w:r w:rsidRPr="00E272C5">
        <w:t>201</w:t>
      </w:r>
      <w:r w:rsidR="00043DE2" w:rsidRPr="00E272C5">
        <w:t>6</w:t>
      </w:r>
      <w:r w:rsidRPr="00E272C5">
        <w:t xml:space="preserve"> года направляются в </w:t>
      </w:r>
      <w:r w:rsidR="00086270" w:rsidRPr="00E272C5">
        <w:t xml:space="preserve">Избирательную комиссию автономного округа </w:t>
      </w:r>
      <w:r w:rsidRPr="00E272C5">
        <w:t>для  оценки Конкурсной комиссией.</w:t>
      </w:r>
    </w:p>
    <w:p w:rsidR="00CE3AEC" w:rsidRPr="00E272C5" w:rsidRDefault="00CE3AEC" w:rsidP="00E272C5">
      <w:pPr>
        <w:pStyle w:val="-1"/>
        <w:spacing w:line="276" w:lineRule="auto"/>
      </w:pPr>
      <w:r w:rsidRPr="00E272C5">
        <w:t>3.2</w:t>
      </w:r>
      <w:r w:rsidR="0099059D" w:rsidRPr="00E272C5">
        <w:t>.</w:t>
      </w:r>
      <w:r w:rsidRPr="00E272C5">
        <w:t>3. На втором этапе представленные на конкурс работы оцениваются членами Конкурсной комиссии.</w:t>
      </w:r>
    </w:p>
    <w:p w:rsidR="0099059D" w:rsidRPr="00E272C5" w:rsidRDefault="00CE3AEC" w:rsidP="00E272C5">
      <w:pPr>
        <w:pStyle w:val="-1"/>
        <w:spacing w:line="276" w:lineRule="auto"/>
      </w:pPr>
      <w:r w:rsidRPr="00E272C5">
        <w:t xml:space="preserve">3.2.4. Конкурсная комиссия подводит итоги </w:t>
      </w:r>
      <w:r w:rsidR="0049444E" w:rsidRPr="00E272C5">
        <w:t>К</w:t>
      </w:r>
      <w:r w:rsidRPr="00E272C5">
        <w:t xml:space="preserve">онкурса и открытым голосованием определяет победителей, исходя из количества присуждаемых премий. </w:t>
      </w:r>
    </w:p>
    <w:p w:rsidR="00CE3AEC" w:rsidRPr="00E272C5" w:rsidRDefault="00CE3AEC" w:rsidP="00E272C5">
      <w:pPr>
        <w:pStyle w:val="-1"/>
        <w:spacing w:line="276" w:lineRule="auto"/>
      </w:pPr>
      <w:r w:rsidRPr="00E272C5">
        <w:t>Заседание Конкурсной комиссии считается правомочным, если в нем принимает участие простое большинство ее членов.</w:t>
      </w:r>
      <w:r w:rsidR="0099059D" w:rsidRPr="00E272C5">
        <w:t xml:space="preserve"> </w:t>
      </w:r>
      <w:r w:rsidRPr="00E272C5">
        <w:t>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CE3AEC" w:rsidRPr="00E272C5" w:rsidRDefault="00CE3AEC" w:rsidP="00E272C5">
      <w:pPr>
        <w:pStyle w:val="-1"/>
        <w:spacing w:line="276" w:lineRule="auto"/>
        <w:ind w:firstLine="709"/>
      </w:pPr>
      <w:r w:rsidRPr="00E272C5">
        <w:t>3.2.5. Решение, принимаемое Конкурсной комиссией, оформляется протоколом</w:t>
      </w:r>
      <w:r w:rsidR="00547928" w:rsidRPr="00E272C5">
        <w:t>.</w:t>
      </w:r>
    </w:p>
    <w:p w:rsidR="00CE3AEC" w:rsidRPr="00E272C5" w:rsidRDefault="00CE3AEC" w:rsidP="00E272C5">
      <w:pPr>
        <w:spacing w:line="276" w:lineRule="auto"/>
        <w:ind w:firstLine="1080"/>
        <w:rPr>
          <w:b/>
          <w:bCs/>
          <w:sz w:val="28"/>
          <w:szCs w:val="28"/>
        </w:rPr>
      </w:pPr>
    </w:p>
    <w:p w:rsidR="00CE3AEC" w:rsidRPr="00E272C5" w:rsidRDefault="00CE3AEC" w:rsidP="00E272C5">
      <w:pPr>
        <w:spacing w:line="276" w:lineRule="auto"/>
        <w:jc w:val="center"/>
        <w:rPr>
          <w:b/>
          <w:sz w:val="28"/>
          <w:szCs w:val="28"/>
        </w:rPr>
      </w:pPr>
      <w:r w:rsidRPr="00E272C5">
        <w:rPr>
          <w:b/>
          <w:bCs/>
          <w:sz w:val="28"/>
          <w:szCs w:val="28"/>
        </w:rPr>
        <w:t xml:space="preserve">4. </w:t>
      </w:r>
      <w:r w:rsidRPr="00E272C5">
        <w:rPr>
          <w:b/>
          <w:sz w:val="28"/>
          <w:szCs w:val="28"/>
        </w:rPr>
        <w:t>Подведение итогов конкурса</w:t>
      </w:r>
    </w:p>
    <w:p w:rsidR="000204D3" w:rsidRPr="00E272C5" w:rsidRDefault="000204D3" w:rsidP="00E272C5">
      <w:pPr>
        <w:pStyle w:val="ac"/>
        <w:spacing w:line="276" w:lineRule="auto"/>
        <w:rPr>
          <w:sz w:val="28"/>
          <w:szCs w:val="28"/>
        </w:rPr>
      </w:pPr>
    </w:p>
    <w:p w:rsidR="00F2297D" w:rsidRPr="00E272C5" w:rsidRDefault="00CE3AEC" w:rsidP="00E272C5">
      <w:pPr>
        <w:pStyle w:val="14-150"/>
        <w:spacing w:line="276" w:lineRule="auto"/>
        <w:rPr>
          <w:szCs w:val="28"/>
        </w:rPr>
      </w:pPr>
      <w:r w:rsidRPr="00E272C5">
        <w:rPr>
          <w:szCs w:val="28"/>
        </w:rPr>
        <w:t xml:space="preserve">4.1. На основании протокола Конкурсной </w:t>
      </w:r>
      <w:r w:rsidR="00CC2A39" w:rsidRPr="00E272C5">
        <w:rPr>
          <w:szCs w:val="28"/>
        </w:rPr>
        <w:t>комиссии Изб</w:t>
      </w:r>
      <w:r w:rsidR="0099059D" w:rsidRPr="00E272C5">
        <w:rPr>
          <w:szCs w:val="28"/>
        </w:rPr>
        <w:t>и</w:t>
      </w:r>
      <w:r w:rsidR="00CC2A39" w:rsidRPr="00E272C5">
        <w:rPr>
          <w:szCs w:val="28"/>
        </w:rPr>
        <w:t>рательная комиссия автономного округа</w:t>
      </w:r>
      <w:r w:rsidRPr="00E272C5">
        <w:rPr>
          <w:szCs w:val="28"/>
        </w:rPr>
        <w:t xml:space="preserve"> своим постановлением об итогах </w:t>
      </w:r>
      <w:r w:rsidR="0049444E" w:rsidRPr="00E272C5">
        <w:rPr>
          <w:szCs w:val="28"/>
        </w:rPr>
        <w:t>К</w:t>
      </w:r>
      <w:r w:rsidRPr="00E272C5">
        <w:rPr>
          <w:szCs w:val="28"/>
        </w:rPr>
        <w:t>онкур</w:t>
      </w:r>
      <w:r w:rsidR="00CC2A39" w:rsidRPr="00E272C5">
        <w:rPr>
          <w:szCs w:val="28"/>
        </w:rPr>
        <w:t xml:space="preserve">са присуждает </w:t>
      </w:r>
      <w:r w:rsidR="00E8101B" w:rsidRPr="00E272C5">
        <w:rPr>
          <w:szCs w:val="28"/>
        </w:rPr>
        <w:t xml:space="preserve">в каждой из </w:t>
      </w:r>
      <w:r w:rsidR="00547928" w:rsidRPr="00E272C5">
        <w:rPr>
          <w:szCs w:val="28"/>
        </w:rPr>
        <w:t>двух</w:t>
      </w:r>
      <w:r w:rsidR="00E8101B" w:rsidRPr="00E272C5">
        <w:rPr>
          <w:szCs w:val="28"/>
        </w:rPr>
        <w:t xml:space="preserve"> категорий Д</w:t>
      </w:r>
      <w:r w:rsidR="00CC2A39" w:rsidRPr="00E272C5">
        <w:rPr>
          <w:szCs w:val="28"/>
        </w:rPr>
        <w:t>ипломы Избирательной комиссии</w:t>
      </w:r>
      <w:r w:rsidRPr="00E272C5">
        <w:rPr>
          <w:szCs w:val="28"/>
        </w:rPr>
        <w:t xml:space="preserve"> </w:t>
      </w:r>
      <w:r w:rsidR="00CC2A39" w:rsidRPr="00E272C5">
        <w:rPr>
          <w:szCs w:val="28"/>
        </w:rPr>
        <w:t xml:space="preserve">автономного округа </w:t>
      </w:r>
      <w:r w:rsidR="00E8101B" w:rsidRPr="00E272C5">
        <w:rPr>
          <w:szCs w:val="28"/>
        </w:rPr>
        <w:t>за первое, второе и третье места</w:t>
      </w:r>
      <w:r w:rsidR="00F2297D" w:rsidRPr="00E272C5">
        <w:rPr>
          <w:szCs w:val="28"/>
        </w:rPr>
        <w:t>.</w:t>
      </w:r>
    </w:p>
    <w:p w:rsidR="00F2297D" w:rsidRPr="00E272C5" w:rsidRDefault="000204D3" w:rsidP="00E272C5">
      <w:pPr>
        <w:pStyle w:val="14-150"/>
        <w:spacing w:line="276" w:lineRule="auto"/>
        <w:rPr>
          <w:szCs w:val="28"/>
        </w:rPr>
      </w:pPr>
      <w:r w:rsidRPr="00E272C5">
        <w:rPr>
          <w:szCs w:val="28"/>
        </w:rPr>
        <w:t>4.2. </w:t>
      </w:r>
      <w:r w:rsidR="00F2297D" w:rsidRPr="00E272C5">
        <w:rPr>
          <w:szCs w:val="28"/>
        </w:rPr>
        <w:t>При принятии постановления об итогах Конкурса Избирательная комиссия автономного округа вправе принять решение о награждении победителей Конкурса памятными сувенирами.</w:t>
      </w:r>
    </w:p>
    <w:p w:rsidR="00CE3AEC" w:rsidRPr="00E272C5" w:rsidRDefault="00CE3AEC" w:rsidP="00E272C5">
      <w:pPr>
        <w:pStyle w:val="14-150"/>
        <w:spacing w:before="240" w:line="276" w:lineRule="auto"/>
        <w:ind w:firstLine="0"/>
        <w:jc w:val="center"/>
        <w:rPr>
          <w:b/>
          <w:szCs w:val="28"/>
        </w:rPr>
      </w:pPr>
      <w:r w:rsidRPr="00E272C5">
        <w:rPr>
          <w:b/>
          <w:szCs w:val="28"/>
        </w:rPr>
        <w:t>5. Церемония вручения премий победителям конкурса</w:t>
      </w:r>
    </w:p>
    <w:p w:rsidR="000204D3" w:rsidRPr="00E272C5" w:rsidRDefault="000204D3" w:rsidP="00E272C5">
      <w:pPr>
        <w:pStyle w:val="ac"/>
        <w:spacing w:line="276" w:lineRule="auto"/>
        <w:rPr>
          <w:sz w:val="28"/>
          <w:szCs w:val="28"/>
        </w:rPr>
      </w:pPr>
    </w:p>
    <w:p w:rsidR="0099059D" w:rsidRPr="00E272C5" w:rsidRDefault="00CE3AEC" w:rsidP="00E272C5">
      <w:pPr>
        <w:pStyle w:val="14-150"/>
        <w:spacing w:line="276" w:lineRule="auto"/>
        <w:rPr>
          <w:szCs w:val="28"/>
        </w:rPr>
      </w:pPr>
      <w:r w:rsidRPr="00E272C5">
        <w:rPr>
          <w:szCs w:val="28"/>
        </w:rPr>
        <w:t>5.1. </w:t>
      </w:r>
      <w:r w:rsidR="0099059D" w:rsidRPr="00E272C5">
        <w:rPr>
          <w:szCs w:val="28"/>
        </w:rPr>
        <w:t xml:space="preserve">Дипломы вручаются победителям </w:t>
      </w:r>
      <w:r w:rsidR="00E8101B" w:rsidRPr="00E272C5">
        <w:rPr>
          <w:szCs w:val="28"/>
        </w:rPr>
        <w:t>К</w:t>
      </w:r>
      <w:r w:rsidR="0099059D" w:rsidRPr="00E272C5">
        <w:rPr>
          <w:szCs w:val="28"/>
        </w:rPr>
        <w:t xml:space="preserve">онкурса на ближайшем после подведения итогов </w:t>
      </w:r>
      <w:r w:rsidR="00E8101B" w:rsidRPr="00E272C5">
        <w:rPr>
          <w:szCs w:val="28"/>
        </w:rPr>
        <w:t>К</w:t>
      </w:r>
      <w:r w:rsidR="0099059D" w:rsidRPr="00E272C5">
        <w:rPr>
          <w:szCs w:val="28"/>
        </w:rPr>
        <w:t xml:space="preserve">онкурса заседании Избирательной комиссии автономного округа либо в ином порядке, определяемом </w:t>
      </w:r>
      <w:r w:rsidR="00E8101B" w:rsidRPr="00E272C5">
        <w:rPr>
          <w:szCs w:val="28"/>
        </w:rPr>
        <w:t>Избирательной комиссией автономного округа.</w:t>
      </w:r>
    </w:p>
    <w:p w:rsidR="00CE3AEC" w:rsidRPr="00E272C5" w:rsidRDefault="00CE3AEC" w:rsidP="00E272C5">
      <w:pPr>
        <w:pStyle w:val="-1"/>
        <w:spacing w:line="276" w:lineRule="auto"/>
      </w:pPr>
      <w:r w:rsidRPr="00E272C5">
        <w:t>5.</w:t>
      </w:r>
      <w:r w:rsidR="00E8101B" w:rsidRPr="00E272C5">
        <w:t>2</w:t>
      </w:r>
      <w:r w:rsidRPr="00E272C5">
        <w:t xml:space="preserve">. Если победитель </w:t>
      </w:r>
      <w:r w:rsidR="00E8101B" w:rsidRPr="00E272C5">
        <w:t>К</w:t>
      </w:r>
      <w:r w:rsidRPr="00E272C5">
        <w:t xml:space="preserve">онкурса не может прибыть на церемонию, диплом </w:t>
      </w:r>
      <w:r w:rsidR="00264CDD" w:rsidRPr="00E272C5">
        <w:t>Избирательной комиссии автономного округа</w:t>
      </w:r>
      <w:r w:rsidR="0099059D" w:rsidRPr="00E272C5">
        <w:t xml:space="preserve"> </w:t>
      </w:r>
      <w:r w:rsidRPr="00E272C5">
        <w:t xml:space="preserve">направляются в соответствующую </w:t>
      </w:r>
      <w:r w:rsidR="00264CDD" w:rsidRPr="00E272C5">
        <w:t xml:space="preserve">территориальную </w:t>
      </w:r>
      <w:r w:rsidRPr="00E272C5">
        <w:t>избирательную комиссию для вручения.</w:t>
      </w:r>
    </w:p>
    <w:p w:rsidR="0090399D" w:rsidRPr="004E6EFD" w:rsidRDefault="0099059D" w:rsidP="0090399D">
      <w:pPr>
        <w:ind w:left="6372"/>
        <w:jc w:val="center"/>
        <w:rPr>
          <w:sz w:val="20"/>
        </w:rPr>
      </w:pPr>
      <w:r w:rsidRPr="008277A8">
        <w:rPr>
          <w:bCs/>
          <w:sz w:val="26"/>
          <w:szCs w:val="26"/>
        </w:rPr>
        <w:br w:type="page"/>
      </w:r>
      <w:r w:rsidR="0090399D" w:rsidRPr="004E6EFD">
        <w:rPr>
          <w:sz w:val="20"/>
        </w:rPr>
        <w:lastRenderedPageBreak/>
        <w:t xml:space="preserve">Приложение </w:t>
      </w:r>
      <w:r w:rsidR="0090399D">
        <w:rPr>
          <w:sz w:val="20"/>
        </w:rPr>
        <w:t>2</w:t>
      </w:r>
    </w:p>
    <w:p w:rsidR="0090399D" w:rsidRPr="004E6EFD" w:rsidRDefault="0090399D" w:rsidP="0090399D">
      <w:pPr>
        <w:ind w:left="6372"/>
        <w:jc w:val="center"/>
        <w:rPr>
          <w:sz w:val="20"/>
        </w:rPr>
      </w:pPr>
      <w:r w:rsidRPr="004E6EFD">
        <w:rPr>
          <w:sz w:val="20"/>
        </w:rPr>
        <w:t xml:space="preserve">к постановлению Избирательной </w:t>
      </w:r>
    </w:p>
    <w:p w:rsidR="0090399D" w:rsidRPr="004E6EFD" w:rsidRDefault="0090399D" w:rsidP="0090399D">
      <w:pPr>
        <w:ind w:left="6372"/>
        <w:jc w:val="center"/>
        <w:rPr>
          <w:sz w:val="20"/>
        </w:rPr>
      </w:pPr>
      <w:r w:rsidRPr="004E6EFD">
        <w:rPr>
          <w:sz w:val="20"/>
        </w:rPr>
        <w:t xml:space="preserve">комиссии Ханты-Мансийского </w:t>
      </w:r>
    </w:p>
    <w:p w:rsidR="0090399D" w:rsidRPr="004E6EFD" w:rsidRDefault="0090399D" w:rsidP="0090399D">
      <w:pPr>
        <w:ind w:left="6372"/>
        <w:jc w:val="center"/>
        <w:rPr>
          <w:sz w:val="20"/>
        </w:rPr>
      </w:pPr>
      <w:r w:rsidRPr="004E6EFD">
        <w:rPr>
          <w:sz w:val="20"/>
        </w:rPr>
        <w:t>автономного округа</w:t>
      </w:r>
      <w:r>
        <w:rPr>
          <w:sz w:val="20"/>
        </w:rPr>
        <w:t> – </w:t>
      </w:r>
      <w:r w:rsidRPr="004E6EFD">
        <w:rPr>
          <w:sz w:val="20"/>
        </w:rPr>
        <w:t>Югры</w:t>
      </w:r>
    </w:p>
    <w:p w:rsidR="0090399D" w:rsidRPr="004E6EFD" w:rsidRDefault="0090399D" w:rsidP="0090399D">
      <w:pPr>
        <w:ind w:left="6372"/>
        <w:jc w:val="center"/>
        <w:rPr>
          <w:sz w:val="20"/>
        </w:rPr>
      </w:pPr>
      <w:r w:rsidRPr="004E6EFD">
        <w:rPr>
          <w:sz w:val="20"/>
        </w:rPr>
        <w:t>от 25 февраля 2016 года № </w:t>
      </w:r>
      <w:r>
        <w:rPr>
          <w:sz w:val="20"/>
        </w:rPr>
        <w:t>941</w:t>
      </w:r>
    </w:p>
    <w:p w:rsidR="0090399D" w:rsidRDefault="0090399D" w:rsidP="009145AC">
      <w:pPr>
        <w:jc w:val="right"/>
        <w:rPr>
          <w:bCs/>
          <w:sz w:val="26"/>
          <w:szCs w:val="26"/>
        </w:rPr>
      </w:pPr>
    </w:p>
    <w:p w:rsidR="007F4C8A" w:rsidRPr="008277A8" w:rsidRDefault="007F4C8A" w:rsidP="009145AC">
      <w:pPr>
        <w:rPr>
          <w:sz w:val="26"/>
          <w:szCs w:val="26"/>
        </w:rPr>
      </w:pPr>
    </w:p>
    <w:p w:rsidR="007F4C8A" w:rsidRPr="00E272C5" w:rsidRDefault="007F4C8A" w:rsidP="0090399D">
      <w:pPr>
        <w:spacing w:line="276" w:lineRule="auto"/>
        <w:jc w:val="center"/>
        <w:rPr>
          <w:b/>
          <w:bCs/>
          <w:sz w:val="28"/>
          <w:szCs w:val="26"/>
        </w:rPr>
      </w:pPr>
      <w:r w:rsidRPr="00E272C5">
        <w:rPr>
          <w:b/>
          <w:bCs/>
          <w:sz w:val="28"/>
          <w:szCs w:val="26"/>
        </w:rPr>
        <w:t>СОСТАВ</w:t>
      </w:r>
    </w:p>
    <w:p w:rsidR="005D4BC9" w:rsidRPr="00E272C5" w:rsidRDefault="001068BF" w:rsidP="0090399D">
      <w:pPr>
        <w:pStyle w:val="a3"/>
        <w:spacing w:line="276" w:lineRule="auto"/>
        <w:ind w:firstLine="709"/>
        <w:jc w:val="center"/>
        <w:rPr>
          <w:b/>
          <w:szCs w:val="26"/>
        </w:rPr>
      </w:pPr>
      <w:r w:rsidRPr="00E272C5">
        <w:rPr>
          <w:b/>
          <w:bCs/>
          <w:szCs w:val="26"/>
        </w:rPr>
        <w:t>к</w:t>
      </w:r>
      <w:r w:rsidR="00264CDD" w:rsidRPr="00E272C5">
        <w:rPr>
          <w:b/>
          <w:bCs/>
          <w:szCs w:val="26"/>
        </w:rPr>
        <w:t>онкурсной комиссии по подведению итогов</w:t>
      </w:r>
      <w:r w:rsidR="00264CDD" w:rsidRPr="00E272C5">
        <w:rPr>
          <w:b/>
          <w:szCs w:val="26"/>
        </w:rPr>
        <w:t xml:space="preserve"> конкурса</w:t>
      </w:r>
      <w:r w:rsidR="0099059D" w:rsidRPr="00E272C5">
        <w:rPr>
          <w:b/>
          <w:szCs w:val="26"/>
        </w:rPr>
        <w:t xml:space="preserve"> среди </w:t>
      </w:r>
      <w:r w:rsidR="005D4BC9" w:rsidRPr="00E272C5">
        <w:rPr>
          <w:b/>
          <w:szCs w:val="26"/>
        </w:rPr>
        <w:t xml:space="preserve">работников библиотек Ханты-Мансийского автономного округа-Югры </w:t>
      </w:r>
      <w:r w:rsidR="005D4BC9" w:rsidRPr="00E272C5">
        <w:rPr>
          <w:b/>
          <w:bCs/>
          <w:szCs w:val="26"/>
        </w:rPr>
        <w:t xml:space="preserve">на лучшую </w:t>
      </w:r>
      <w:r w:rsidR="005D4BC9" w:rsidRPr="00E272C5">
        <w:rPr>
          <w:b/>
          <w:szCs w:val="26"/>
        </w:rPr>
        <w:t>организацию работы по информационно-разъяснительной деятельности, повышения правовой культуры избирателей и подготовки к единому дню голосования в 2016 году</w:t>
      </w:r>
    </w:p>
    <w:p w:rsidR="0099059D" w:rsidRPr="008277A8" w:rsidRDefault="0099059D" w:rsidP="009145AC">
      <w:pPr>
        <w:pStyle w:val="a3"/>
        <w:ind w:firstLine="709"/>
        <w:jc w:val="center"/>
        <w:rPr>
          <w:sz w:val="26"/>
          <w:szCs w:val="26"/>
        </w:rPr>
      </w:pPr>
    </w:p>
    <w:p w:rsidR="007F4C8A" w:rsidRPr="008277A8" w:rsidRDefault="00264CDD" w:rsidP="009145AC">
      <w:pPr>
        <w:pStyle w:val="a3"/>
        <w:jc w:val="center"/>
        <w:rPr>
          <w:sz w:val="26"/>
          <w:szCs w:val="26"/>
        </w:rPr>
      </w:pPr>
      <w:r w:rsidRPr="008277A8">
        <w:rPr>
          <w:sz w:val="26"/>
          <w:szCs w:val="26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0B244E" w:rsidRPr="00E272C5" w:rsidTr="00143C2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4E" w:rsidRPr="00E272C5" w:rsidRDefault="000B244E" w:rsidP="001B17FC">
            <w:pPr>
              <w:rPr>
                <w:sz w:val="28"/>
                <w:szCs w:val="26"/>
                <w:lang w:val="en-US"/>
              </w:rPr>
            </w:pPr>
            <w:r w:rsidRPr="00E272C5">
              <w:rPr>
                <w:sz w:val="28"/>
                <w:szCs w:val="26"/>
              </w:rPr>
              <w:t xml:space="preserve">Мащенко </w:t>
            </w:r>
          </w:p>
          <w:p w:rsidR="000B244E" w:rsidRPr="00E272C5" w:rsidRDefault="000B244E" w:rsidP="001B17FC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Александр Иванович</w:t>
            </w:r>
          </w:p>
        </w:tc>
        <w:tc>
          <w:tcPr>
            <w:tcW w:w="426" w:type="dxa"/>
          </w:tcPr>
          <w:p w:rsidR="000B244E" w:rsidRPr="00E272C5" w:rsidRDefault="000B244E" w:rsidP="000B244E">
            <w:pPr>
              <w:jc w:val="center"/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4E" w:rsidRPr="00E272C5" w:rsidRDefault="00143C2C" w:rsidP="00143C2C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ч</w:t>
            </w:r>
            <w:r w:rsidR="000B244E" w:rsidRPr="00E272C5">
              <w:rPr>
                <w:sz w:val="28"/>
                <w:szCs w:val="26"/>
              </w:rPr>
              <w:t xml:space="preserve">лен Избирательной комиссии </w:t>
            </w:r>
            <w:r w:rsidR="000B244E" w:rsidRPr="00E272C5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="000B244E" w:rsidRPr="00E272C5">
              <w:rPr>
                <w:sz w:val="28"/>
                <w:szCs w:val="26"/>
              </w:rPr>
              <w:br/>
              <w:t>округа – Югры, председатель конкурсной комиссии</w:t>
            </w:r>
            <w:r w:rsidRPr="00E272C5">
              <w:rPr>
                <w:sz w:val="28"/>
                <w:szCs w:val="26"/>
              </w:rPr>
              <w:t>;</w:t>
            </w:r>
          </w:p>
          <w:p w:rsidR="00143C2C" w:rsidRPr="00E272C5" w:rsidRDefault="00143C2C" w:rsidP="00143C2C">
            <w:pPr>
              <w:rPr>
                <w:sz w:val="28"/>
                <w:szCs w:val="26"/>
              </w:rPr>
            </w:pPr>
          </w:p>
        </w:tc>
      </w:tr>
      <w:tr w:rsidR="000B244E" w:rsidRPr="00E272C5" w:rsidTr="00143C2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4E" w:rsidRPr="00E272C5" w:rsidRDefault="000B244E" w:rsidP="009145AC">
            <w:pPr>
              <w:rPr>
                <w:sz w:val="28"/>
                <w:szCs w:val="26"/>
                <w:lang w:val="en-US"/>
              </w:rPr>
            </w:pPr>
            <w:r w:rsidRPr="00E272C5">
              <w:rPr>
                <w:sz w:val="28"/>
                <w:szCs w:val="26"/>
              </w:rPr>
              <w:t xml:space="preserve">Суховерший </w:t>
            </w:r>
          </w:p>
          <w:p w:rsidR="000B244E" w:rsidRPr="00E272C5" w:rsidRDefault="000B244E" w:rsidP="009145AC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Александр Анатольевич</w:t>
            </w:r>
          </w:p>
        </w:tc>
        <w:tc>
          <w:tcPr>
            <w:tcW w:w="426" w:type="dxa"/>
          </w:tcPr>
          <w:p w:rsidR="000B244E" w:rsidRPr="00E272C5" w:rsidRDefault="000B244E" w:rsidP="000B244E">
            <w:pPr>
              <w:jc w:val="center"/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4E" w:rsidRPr="00E272C5" w:rsidRDefault="00143C2C" w:rsidP="00143C2C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ч</w:t>
            </w:r>
            <w:r w:rsidR="000B244E" w:rsidRPr="00E272C5">
              <w:rPr>
                <w:sz w:val="28"/>
                <w:szCs w:val="26"/>
              </w:rPr>
              <w:t xml:space="preserve">лен Избирательной комиссии </w:t>
            </w:r>
            <w:r w:rsidR="000B244E" w:rsidRPr="00E272C5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="000B244E" w:rsidRPr="00E272C5">
              <w:rPr>
                <w:sz w:val="28"/>
                <w:szCs w:val="26"/>
              </w:rPr>
              <w:br/>
              <w:t>округа –</w:t>
            </w:r>
            <w:r w:rsidR="000B244E" w:rsidRPr="00E272C5">
              <w:rPr>
                <w:sz w:val="28"/>
                <w:szCs w:val="26"/>
                <w:lang w:val="en-US"/>
              </w:rPr>
              <w:t> </w:t>
            </w:r>
            <w:r w:rsidR="000B244E" w:rsidRPr="00E272C5">
              <w:rPr>
                <w:sz w:val="28"/>
                <w:szCs w:val="26"/>
              </w:rPr>
              <w:t>Югры, секретарь конкурсной комиссии</w:t>
            </w:r>
            <w:r w:rsidRPr="00E272C5">
              <w:rPr>
                <w:sz w:val="28"/>
                <w:szCs w:val="26"/>
              </w:rPr>
              <w:t>;</w:t>
            </w:r>
          </w:p>
          <w:p w:rsidR="000B244E" w:rsidRPr="00E272C5" w:rsidRDefault="000B244E" w:rsidP="00143C2C">
            <w:pPr>
              <w:rPr>
                <w:sz w:val="28"/>
                <w:szCs w:val="26"/>
              </w:rPr>
            </w:pPr>
          </w:p>
        </w:tc>
      </w:tr>
      <w:tr w:rsidR="000B244E" w:rsidRPr="00E272C5" w:rsidTr="00143C2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4E" w:rsidRPr="00E272C5" w:rsidRDefault="000B244E" w:rsidP="001B17FC">
            <w:pPr>
              <w:rPr>
                <w:sz w:val="28"/>
                <w:szCs w:val="26"/>
                <w:lang w:val="en-US"/>
              </w:rPr>
            </w:pPr>
            <w:r w:rsidRPr="00E272C5">
              <w:rPr>
                <w:sz w:val="28"/>
                <w:szCs w:val="26"/>
              </w:rPr>
              <w:t xml:space="preserve">Слинкин </w:t>
            </w:r>
          </w:p>
          <w:p w:rsidR="000B244E" w:rsidRPr="00E272C5" w:rsidRDefault="000B244E" w:rsidP="001B17FC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Олег Владимирович</w:t>
            </w:r>
          </w:p>
        </w:tc>
        <w:tc>
          <w:tcPr>
            <w:tcW w:w="426" w:type="dxa"/>
          </w:tcPr>
          <w:p w:rsidR="000B244E" w:rsidRPr="00E272C5" w:rsidRDefault="000B244E" w:rsidP="000B244E">
            <w:pPr>
              <w:jc w:val="center"/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4E" w:rsidRPr="00E272C5" w:rsidRDefault="00143C2C" w:rsidP="00143C2C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ч</w:t>
            </w:r>
            <w:r w:rsidR="000B244E" w:rsidRPr="00E272C5">
              <w:rPr>
                <w:sz w:val="28"/>
                <w:szCs w:val="26"/>
              </w:rPr>
              <w:t xml:space="preserve">лен Избирательной комиссии </w:t>
            </w:r>
            <w:r w:rsidR="000B244E" w:rsidRPr="00E272C5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="000B244E" w:rsidRPr="00E272C5">
              <w:rPr>
                <w:sz w:val="28"/>
                <w:szCs w:val="26"/>
              </w:rPr>
              <w:br/>
              <w:t>округа –</w:t>
            </w:r>
            <w:r w:rsidR="000B244E" w:rsidRPr="00E272C5">
              <w:rPr>
                <w:sz w:val="28"/>
                <w:szCs w:val="26"/>
                <w:lang w:val="en-US"/>
              </w:rPr>
              <w:t> </w:t>
            </w:r>
            <w:r w:rsidR="000B244E" w:rsidRPr="00E272C5">
              <w:rPr>
                <w:sz w:val="28"/>
                <w:szCs w:val="26"/>
              </w:rPr>
              <w:t>Югры</w:t>
            </w:r>
            <w:r w:rsidRPr="00E272C5">
              <w:rPr>
                <w:sz w:val="28"/>
                <w:szCs w:val="26"/>
              </w:rPr>
              <w:t>;</w:t>
            </w:r>
          </w:p>
          <w:p w:rsidR="000B244E" w:rsidRPr="00E272C5" w:rsidRDefault="000B244E" w:rsidP="00143C2C">
            <w:pPr>
              <w:rPr>
                <w:sz w:val="28"/>
                <w:szCs w:val="26"/>
              </w:rPr>
            </w:pPr>
          </w:p>
        </w:tc>
      </w:tr>
      <w:tr w:rsidR="000B244E" w:rsidRPr="00E272C5" w:rsidTr="00143C2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4E" w:rsidRPr="00E272C5" w:rsidRDefault="000B244E" w:rsidP="009059AF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По согласованию</w:t>
            </w:r>
          </w:p>
        </w:tc>
        <w:tc>
          <w:tcPr>
            <w:tcW w:w="426" w:type="dxa"/>
          </w:tcPr>
          <w:p w:rsidR="000B244E" w:rsidRPr="00E272C5" w:rsidRDefault="000B244E" w:rsidP="000B244E">
            <w:pPr>
              <w:jc w:val="center"/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4E" w:rsidRPr="00E272C5" w:rsidRDefault="00143C2C" w:rsidP="00143C2C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п</w:t>
            </w:r>
            <w:r w:rsidR="000B244E" w:rsidRPr="00E272C5">
              <w:rPr>
                <w:sz w:val="28"/>
                <w:szCs w:val="26"/>
              </w:rPr>
              <w:t>редставитель отдела музеев, библиотек и выставочной деятельности Управления по вопросам культурной политики и культурных ценностей Департамента культуры автономного округа</w:t>
            </w:r>
            <w:r w:rsidRPr="00E272C5">
              <w:rPr>
                <w:sz w:val="28"/>
                <w:szCs w:val="26"/>
              </w:rPr>
              <w:t>;</w:t>
            </w:r>
          </w:p>
          <w:p w:rsidR="000B244E" w:rsidRPr="00E272C5" w:rsidRDefault="000B244E" w:rsidP="00143C2C">
            <w:pPr>
              <w:rPr>
                <w:sz w:val="28"/>
                <w:szCs w:val="26"/>
              </w:rPr>
            </w:pPr>
          </w:p>
        </w:tc>
      </w:tr>
      <w:tr w:rsidR="000B244E" w:rsidRPr="00E272C5" w:rsidTr="00143C2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44E" w:rsidRPr="00E272C5" w:rsidRDefault="000B244E" w:rsidP="009059AF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По согласованию</w:t>
            </w:r>
          </w:p>
        </w:tc>
        <w:tc>
          <w:tcPr>
            <w:tcW w:w="426" w:type="dxa"/>
          </w:tcPr>
          <w:p w:rsidR="000B244E" w:rsidRPr="00E272C5" w:rsidRDefault="000B244E" w:rsidP="000B244E">
            <w:pPr>
              <w:jc w:val="center"/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2C" w:rsidRPr="00E272C5" w:rsidRDefault="00143C2C" w:rsidP="00143C2C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п</w:t>
            </w:r>
            <w:r w:rsidR="000B244E" w:rsidRPr="00E272C5">
              <w:rPr>
                <w:sz w:val="28"/>
                <w:szCs w:val="26"/>
              </w:rPr>
              <w:t xml:space="preserve">редставитель учреждения </w:t>
            </w:r>
            <w:r w:rsidR="000B244E" w:rsidRPr="00E272C5">
              <w:rPr>
                <w:sz w:val="28"/>
                <w:szCs w:val="26"/>
              </w:rPr>
              <w:br/>
              <w:t xml:space="preserve">Ханты-Мансийского автономного </w:t>
            </w:r>
          </w:p>
          <w:p w:rsidR="000B244E" w:rsidRPr="00E272C5" w:rsidRDefault="000B244E" w:rsidP="00143C2C">
            <w:pPr>
              <w:rPr>
                <w:sz w:val="28"/>
                <w:szCs w:val="26"/>
              </w:rPr>
            </w:pPr>
            <w:r w:rsidRPr="00E272C5">
              <w:rPr>
                <w:sz w:val="28"/>
                <w:szCs w:val="26"/>
              </w:rPr>
              <w:t>округа</w:t>
            </w:r>
            <w:r w:rsidRPr="00E272C5">
              <w:rPr>
                <w:sz w:val="28"/>
                <w:szCs w:val="26"/>
                <w:lang w:val="en-US"/>
              </w:rPr>
              <w:t> </w:t>
            </w:r>
            <w:r w:rsidRPr="00E272C5">
              <w:rPr>
                <w:sz w:val="28"/>
                <w:szCs w:val="26"/>
              </w:rPr>
              <w:t>–</w:t>
            </w:r>
            <w:r w:rsidRPr="00E272C5">
              <w:rPr>
                <w:sz w:val="28"/>
                <w:szCs w:val="26"/>
                <w:lang w:val="en-US"/>
              </w:rPr>
              <w:t> </w:t>
            </w:r>
            <w:r w:rsidRPr="00E272C5">
              <w:rPr>
                <w:sz w:val="28"/>
                <w:szCs w:val="26"/>
              </w:rPr>
              <w:t>Югры «Государственная библиотека Югры»</w:t>
            </w:r>
            <w:r w:rsidR="00143C2C" w:rsidRPr="00E272C5">
              <w:rPr>
                <w:sz w:val="28"/>
                <w:szCs w:val="26"/>
              </w:rPr>
              <w:t>.</w:t>
            </w:r>
          </w:p>
        </w:tc>
      </w:tr>
    </w:tbl>
    <w:p w:rsidR="000B244E" w:rsidRPr="00143C2C" w:rsidRDefault="000B244E" w:rsidP="000B244E"/>
    <w:p w:rsidR="000B244E" w:rsidRPr="000B244E" w:rsidRDefault="000B244E" w:rsidP="000B244E"/>
    <w:sectPr w:rsidR="000B244E" w:rsidRPr="000B244E" w:rsidSect="0086017E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D4" w:rsidRDefault="003C51D4">
      <w:r>
        <w:separator/>
      </w:r>
    </w:p>
  </w:endnote>
  <w:endnote w:type="continuationSeparator" w:id="0">
    <w:p w:rsidR="003C51D4" w:rsidRDefault="003C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07" w:rsidRDefault="003A10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007" w:rsidRDefault="003A10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07" w:rsidRDefault="003A100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D4" w:rsidRDefault="003C51D4">
      <w:r>
        <w:separator/>
      </w:r>
    </w:p>
  </w:footnote>
  <w:footnote w:type="continuationSeparator" w:id="0">
    <w:p w:rsidR="003C51D4" w:rsidRDefault="003C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729"/>
    <w:multiLevelType w:val="hybridMultilevel"/>
    <w:tmpl w:val="E47E5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8E"/>
    <w:rsid w:val="000204D3"/>
    <w:rsid w:val="00043DE2"/>
    <w:rsid w:val="00086270"/>
    <w:rsid w:val="000B244E"/>
    <w:rsid w:val="000C7C92"/>
    <w:rsid w:val="000D1AAA"/>
    <w:rsid w:val="001027F4"/>
    <w:rsid w:val="001068BF"/>
    <w:rsid w:val="00126A83"/>
    <w:rsid w:val="00143C2C"/>
    <w:rsid w:val="00197037"/>
    <w:rsid w:val="001B17FC"/>
    <w:rsid w:val="001B27EE"/>
    <w:rsid w:val="001E3312"/>
    <w:rsid w:val="001F1C0E"/>
    <w:rsid w:val="00243457"/>
    <w:rsid w:val="00264CDD"/>
    <w:rsid w:val="0027093A"/>
    <w:rsid w:val="00301AB2"/>
    <w:rsid w:val="00312C98"/>
    <w:rsid w:val="003A1007"/>
    <w:rsid w:val="003C51D4"/>
    <w:rsid w:val="003F6017"/>
    <w:rsid w:val="00430E50"/>
    <w:rsid w:val="00437F37"/>
    <w:rsid w:val="0045020A"/>
    <w:rsid w:val="00457FF3"/>
    <w:rsid w:val="0049444E"/>
    <w:rsid w:val="004A4EE3"/>
    <w:rsid w:val="004E6EFD"/>
    <w:rsid w:val="0053448F"/>
    <w:rsid w:val="00547928"/>
    <w:rsid w:val="00565DF9"/>
    <w:rsid w:val="00567988"/>
    <w:rsid w:val="00593961"/>
    <w:rsid w:val="005A3731"/>
    <w:rsid w:val="005B0012"/>
    <w:rsid w:val="005C01F7"/>
    <w:rsid w:val="005D4BC9"/>
    <w:rsid w:val="005F5297"/>
    <w:rsid w:val="0060468C"/>
    <w:rsid w:val="006203D6"/>
    <w:rsid w:val="00665E71"/>
    <w:rsid w:val="0068388C"/>
    <w:rsid w:val="00775AAD"/>
    <w:rsid w:val="00786812"/>
    <w:rsid w:val="007A5932"/>
    <w:rsid w:val="007C5CB1"/>
    <w:rsid w:val="007D4739"/>
    <w:rsid w:val="007F0CE7"/>
    <w:rsid w:val="007F4C8A"/>
    <w:rsid w:val="008154AC"/>
    <w:rsid w:val="00826254"/>
    <w:rsid w:val="008277A8"/>
    <w:rsid w:val="008532F8"/>
    <w:rsid w:val="0086017E"/>
    <w:rsid w:val="008B46C1"/>
    <w:rsid w:val="0090399D"/>
    <w:rsid w:val="009059AF"/>
    <w:rsid w:val="009145AC"/>
    <w:rsid w:val="00922FC2"/>
    <w:rsid w:val="009463F9"/>
    <w:rsid w:val="0097390B"/>
    <w:rsid w:val="00985345"/>
    <w:rsid w:val="00990387"/>
    <w:rsid w:val="0099059D"/>
    <w:rsid w:val="00A3246F"/>
    <w:rsid w:val="00A406BD"/>
    <w:rsid w:val="00A617A1"/>
    <w:rsid w:val="00A71275"/>
    <w:rsid w:val="00AC5710"/>
    <w:rsid w:val="00AF2ACD"/>
    <w:rsid w:val="00B31211"/>
    <w:rsid w:val="00B53997"/>
    <w:rsid w:val="00B730F4"/>
    <w:rsid w:val="00BD36D7"/>
    <w:rsid w:val="00BF778E"/>
    <w:rsid w:val="00C158B8"/>
    <w:rsid w:val="00C16926"/>
    <w:rsid w:val="00C824F7"/>
    <w:rsid w:val="00CC2A39"/>
    <w:rsid w:val="00CE3AEC"/>
    <w:rsid w:val="00CE72CB"/>
    <w:rsid w:val="00D15192"/>
    <w:rsid w:val="00E272C5"/>
    <w:rsid w:val="00E8101B"/>
    <w:rsid w:val="00EC27CA"/>
    <w:rsid w:val="00F2297D"/>
    <w:rsid w:val="00F4717C"/>
    <w:rsid w:val="00F6266E"/>
    <w:rsid w:val="00F80B91"/>
    <w:rsid w:val="00F83287"/>
    <w:rsid w:val="00F92E1F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outlineLvl w:val="2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b/>
      <w:bCs/>
      <w:sz w:val="28"/>
    </w:rPr>
  </w:style>
  <w:style w:type="character" w:styleId="a4">
    <w:name w:val="Hyperlink"/>
    <w:rPr>
      <w:color w:val="000080"/>
      <w:u w:val="single"/>
    </w:rPr>
  </w:style>
  <w:style w:type="paragraph" w:styleId="30">
    <w:name w:val="Body Text 3"/>
    <w:basedOn w:val="a"/>
    <w:pPr>
      <w:jc w:val="right"/>
    </w:pPr>
    <w:rPr>
      <w:sz w:val="2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="708"/>
      <w:jc w:val="both"/>
    </w:pPr>
    <w:rPr>
      <w:sz w:val="28"/>
    </w:rPr>
  </w:style>
  <w:style w:type="paragraph" w:styleId="a9">
    <w:name w:val="caption"/>
    <w:basedOn w:val="a"/>
    <w:next w:val="a"/>
    <w:qFormat/>
    <w:pPr>
      <w:spacing w:after="120" w:line="340" w:lineRule="atLeast"/>
      <w:ind w:firstLine="720"/>
      <w:jc w:val="center"/>
    </w:pPr>
    <w:rPr>
      <w:b/>
      <w:sz w:val="28"/>
      <w:szCs w:val="20"/>
    </w:rPr>
  </w:style>
  <w:style w:type="paragraph" w:customStyle="1" w:styleId="14">
    <w:name w:val="Загл.14"/>
    <w:basedOn w:val="a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454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-22">
    <w:name w:val="14-22"/>
    <w:basedOn w:val="a"/>
    <w:rsid w:val="00430E50"/>
    <w:pPr>
      <w:widowControl w:val="0"/>
      <w:suppressAutoHyphens/>
      <w:spacing w:after="120" w:line="440" w:lineRule="exact"/>
      <w:ind w:firstLine="720"/>
      <w:jc w:val="both"/>
    </w:pPr>
    <w:rPr>
      <w:sz w:val="28"/>
      <w:szCs w:val="28"/>
      <w:lang w:eastAsia="ar-SA"/>
    </w:rPr>
  </w:style>
  <w:style w:type="paragraph" w:customStyle="1" w:styleId="14-150">
    <w:name w:val="14-15"/>
    <w:basedOn w:val="a"/>
    <w:rsid w:val="00CE3AEC"/>
    <w:pPr>
      <w:spacing w:line="360" w:lineRule="auto"/>
      <w:ind w:firstLine="709"/>
      <w:jc w:val="both"/>
    </w:pPr>
    <w:rPr>
      <w:sz w:val="28"/>
    </w:rPr>
  </w:style>
  <w:style w:type="paragraph" w:styleId="ab">
    <w:name w:val="header"/>
    <w:basedOn w:val="a"/>
    <w:rsid w:val="00CE3AE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CE3AEC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styleId="ac">
    <w:name w:val="No Spacing"/>
    <w:uiPriority w:val="1"/>
    <w:qFormat/>
    <w:rsid w:val="005A3731"/>
    <w:rPr>
      <w:sz w:val="24"/>
      <w:szCs w:val="24"/>
    </w:rPr>
  </w:style>
  <w:style w:type="paragraph" w:customStyle="1" w:styleId="10">
    <w:name w:val="Абзац списка1"/>
    <w:basedOn w:val="a"/>
    <w:rsid w:val="000B244E"/>
    <w:pPr>
      <w:ind w:left="720"/>
    </w:pPr>
  </w:style>
  <w:style w:type="table" w:styleId="ad">
    <w:name w:val="Table Grid"/>
    <w:basedOn w:val="a1"/>
    <w:uiPriority w:val="59"/>
    <w:rsid w:val="000B2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B24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outlineLvl w:val="2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b/>
      <w:bCs/>
      <w:sz w:val="28"/>
    </w:rPr>
  </w:style>
  <w:style w:type="character" w:styleId="a4">
    <w:name w:val="Hyperlink"/>
    <w:rPr>
      <w:color w:val="000080"/>
      <w:u w:val="single"/>
    </w:rPr>
  </w:style>
  <w:style w:type="paragraph" w:styleId="30">
    <w:name w:val="Body Text 3"/>
    <w:basedOn w:val="a"/>
    <w:pPr>
      <w:jc w:val="right"/>
    </w:pPr>
    <w:rPr>
      <w:sz w:val="2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="708"/>
      <w:jc w:val="both"/>
    </w:pPr>
    <w:rPr>
      <w:sz w:val="28"/>
    </w:rPr>
  </w:style>
  <w:style w:type="paragraph" w:styleId="a9">
    <w:name w:val="caption"/>
    <w:basedOn w:val="a"/>
    <w:next w:val="a"/>
    <w:qFormat/>
    <w:pPr>
      <w:spacing w:after="120" w:line="340" w:lineRule="atLeast"/>
      <w:ind w:firstLine="720"/>
      <w:jc w:val="center"/>
    </w:pPr>
    <w:rPr>
      <w:b/>
      <w:sz w:val="28"/>
      <w:szCs w:val="20"/>
    </w:rPr>
  </w:style>
  <w:style w:type="paragraph" w:customStyle="1" w:styleId="14">
    <w:name w:val="Загл.14"/>
    <w:basedOn w:val="a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454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-22">
    <w:name w:val="14-22"/>
    <w:basedOn w:val="a"/>
    <w:rsid w:val="00430E50"/>
    <w:pPr>
      <w:widowControl w:val="0"/>
      <w:suppressAutoHyphens/>
      <w:spacing w:after="120" w:line="440" w:lineRule="exact"/>
      <w:ind w:firstLine="720"/>
      <w:jc w:val="both"/>
    </w:pPr>
    <w:rPr>
      <w:sz w:val="28"/>
      <w:szCs w:val="28"/>
      <w:lang w:eastAsia="ar-SA"/>
    </w:rPr>
  </w:style>
  <w:style w:type="paragraph" w:customStyle="1" w:styleId="14-150">
    <w:name w:val="14-15"/>
    <w:basedOn w:val="a"/>
    <w:rsid w:val="00CE3AEC"/>
    <w:pPr>
      <w:spacing w:line="360" w:lineRule="auto"/>
      <w:ind w:firstLine="709"/>
      <w:jc w:val="both"/>
    </w:pPr>
    <w:rPr>
      <w:sz w:val="28"/>
    </w:rPr>
  </w:style>
  <w:style w:type="paragraph" w:styleId="ab">
    <w:name w:val="header"/>
    <w:basedOn w:val="a"/>
    <w:rsid w:val="00CE3AE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CE3AEC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styleId="ac">
    <w:name w:val="No Spacing"/>
    <w:uiPriority w:val="1"/>
    <w:qFormat/>
    <w:rsid w:val="005A3731"/>
    <w:rPr>
      <w:sz w:val="24"/>
      <w:szCs w:val="24"/>
    </w:rPr>
  </w:style>
  <w:style w:type="paragraph" w:customStyle="1" w:styleId="10">
    <w:name w:val="Абзац списка1"/>
    <w:basedOn w:val="a"/>
    <w:rsid w:val="000B244E"/>
    <w:pPr>
      <w:ind w:left="720"/>
    </w:pPr>
  </w:style>
  <w:style w:type="table" w:styleId="ad">
    <w:name w:val="Table Grid"/>
    <w:basedOn w:val="a1"/>
    <w:uiPriority w:val="59"/>
    <w:rsid w:val="000B2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B2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Чернов Семён </cp:lastModifiedBy>
  <cp:revision>2</cp:revision>
  <cp:lastPrinted>2016-02-28T07:46:00Z</cp:lastPrinted>
  <dcterms:created xsi:type="dcterms:W3CDTF">2016-02-28T07:47:00Z</dcterms:created>
  <dcterms:modified xsi:type="dcterms:W3CDTF">2016-02-28T07:47:00Z</dcterms:modified>
</cp:coreProperties>
</file>